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3708"/>
        <w:gridCol w:w="6480"/>
      </w:tblGrid>
      <w:tr w:rsidR="007E11C1" w:rsidRPr="008F4F8F" w14:paraId="24B0CFA8" w14:textId="77777777">
        <w:trPr>
          <w:trHeight w:val="990"/>
        </w:trPr>
        <w:tc>
          <w:tcPr>
            <w:tcW w:w="3708" w:type="dxa"/>
          </w:tcPr>
          <w:p w14:paraId="479EFE3D" w14:textId="77777777" w:rsidR="007E11C1" w:rsidRPr="008F4F8F" w:rsidRDefault="007E11C1" w:rsidP="007E11C1">
            <w:pPr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b/>
                <w:color w:val="333399"/>
                <w:sz w:val="32"/>
                <w:szCs w:val="32"/>
              </w:rPr>
              <w:t>Anita M. Salem, M.S.</w:t>
            </w:r>
          </w:p>
        </w:tc>
        <w:tc>
          <w:tcPr>
            <w:tcW w:w="6480" w:type="dxa"/>
          </w:tcPr>
          <w:p w14:paraId="398C55C2" w14:textId="20A4BF2B" w:rsidR="007E11C1" w:rsidRPr="008F4F8F" w:rsidRDefault="000D17E3" w:rsidP="007E11C1">
            <w:pPr>
              <w:tabs>
                <w:tab w:val="right" w:pos="972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333399"/>
              </w:rPr>
            </w:pPr>
            <w:r>
              <w:rPr>
                <w:rFonts w:ascii="Calibri" w:hAnsi="Calibri"/>
                <w:color w:val="333399"/>
              </w:rPr>
              <w:t xml:space="preserve">7960 Soquel Drive </w:t>
            </w:r>
            <w:r w:rsidR="00DE3E54">
              <w:rPr>
                <w:rFonts w:ascii="Calibri" w:hAnsi="Calibri"/>
                <w:color w:val="333399"/>
              </w:rPr>
              <w:t>#</w:t>
            </w:r>
            <w:r>
              <w:rPr>
                <w:rFonts w:ascii="Calibri" w:hAnsi="Calibri"/>
                <w:color w:val="333399"/>
              </w:rPr>
              <w:t>141</w:t>
            </w:r>
          </w:p>
          <w:p w14:paraId="57C2C705" w14:textId="0BF7A785" w:rsidR="007E11C1" w:rsidRPr="008F4F8F" w:rsidRDefault="00C6190D" w:rsidP="00C6190D">
            <w:pPr>
              <w:keepNext/>
              <w:tabs>
                <w:tab w:val="left" w:pos="1545"/>
                <w:tab w:val="right" w:pos="6264"/>
              </w:tabs>
              <w:jc w:val="right"/>
              <w:rPr>
                <w:rFonts w:ascii="Calibri" w:hAnsi="Calibri"/>
                <w:color w:val="333399"/>
              </w:rPr>
            </w:pPr>
            <w:r>
              <w:rPr>
                <w:rFonts w:ascii="Calibri" w:hAnsi="Calibri"/>
                <w:color w:val="333399"/>
              </w:rPr>
              <w:tab/>
            </w:r>
            <w:r w:rsidR="007E11C1" w:rsidRPr="008F4F8F">
              <w:rPr>
                <w:rFonts w:ascii="Calibri" w:hAnsi="Calibri"/>
                <w:color w:val="333399"/>
              </w:rPr>
              <w:tab/>
            </w:r>
            <w:r w:rsidR="000D17E3">
              <w:rPr>
                <w:rFonts w:ascii="Calibri" w:hAnsi="Calibri"/>
                <w:color w:val="333399"/>
              </w:rPr>
              <w:t>Aptos</w:t>
            </w:r>
            <w:r w:rsidR="007E11C1" w:rsidRPr="008F4F8F">
              <w:rPr>
                <w:rFonts w:ascii="Calibri" w:hAnsi="Calibri"/>
                <w:color w:val="333399"/>
              </w:rPr>
              <w:t>, CA 95003</w:t>
            </w:r>
            <w:r w:rsidR="007E11C1" w:rsidRPr="008F4F8F">
              <w:rPr>
                <w:rFonts w:ascii="Calibri" w:hAnsi="Calibri"/>
                <w:color w:val="333399"/>
              </w:rPr>
              <w:br/>
            </w:r>
            <w:r w:rsidR="007E11C1">
              <w:rPr>
                <w:rFonts w:ascii="Calibri" w:hAnsi="Calibri"/>
                <w:color w:val="333399"/>
              </w:rPr>
              <w:t>amsalem@nps.edu</w:t>
            </w:r>
          </w:p>
          <w:p w14:paraId="6659F8F5" w14:textId="77777777" w:rsidR="007E11C1" w:rsidRPr="008F4F8F" w:rsidRDefault="007E11C1" w:rsidP="007E11C1">
            <w:pPr>
              <w:keepNext/>
              <w:jc w:val="right"/>
              <w:rPr>
                <w:rFonts w:ascii="Cambria" w:hAnsi="Cambria"/>
              </w:rPr>
            </w:pPr>
            <w:r w:rsidRPr="008F4F8F">
              <w:rPr>
                <w:rFonts w:ascii="Calibri" w:hAnsi="Calibri"/>
                <w:color w:val="333399"/>
              </w:rPr>
              <w:t>(831) 277-6616</w:t>
            </w:r>
          </w:p>
        </w:tc>
      </w:tr>
    </w:tbl>
    <w:p w14:paraId="2E1B3527" w14:textId="77777777" w:rsidR="007E11C1" w:rsidRPr="00122362" w:rsidRDefault="007E11C1" w:rsidP="007E11C1">
      <w:pPr>
        <w:tabs>
          <w:tab w:val="right" w:pos="9720"/>
        </w:tabs>
        <w:autoSpaceDE w:val="0"/>
        <w:autoSpaceDN w:val="0"/>
        <w:adjustRightInd w:val="0"/>
        <w:rPr>
          <w:rFonts w:ascii="Calibri" w:hAnsi="Calibri" w:cs="Arial"/>
          <w:color w:val="333399"/>
          <w:sz w:val="20"/>
          <w:szCs w:val="20"/>
        </w:rPr>
      </w:pPr>
      <w:r w:rsidRPr="00122362">
        <w:rPr>
          <w:rFonts w:ascii="Calibri" w:hAnsi="Calibri"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998"/>
        <w:gridCol w:w="8730"/>
      </w:tblGrid>
      <w:tr w:rsidR="007E11C1" w:rsidRPr="008F4F8F" w14:paraId="2E77D559" w14:textId="77777777" w:rsidTr="003F0C6F">
        <w:trPr>
          <w:trHeight w:val="1647"/>
        </w:trPr>
        <w:tc>
          <w:tcPr>
            <w:tcW w:w="1998" w:type="dxa"/>
          </w:tcPr>
          <w:p w14:paraId="64D2D9D4" w14:textId="77777777" w:rsidR="007E11C1" w:rsidRPr="008F4F8F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t>Affiliations</w:t>
            </w:r>
          </w:p>
        </w:tc>
        <w:tc>
          <w:tcPr>
            <w:tcW w:w="8730" w:type="dxa"/>
          </w:tcPr>
          <w:p w14:paraId="07FB90DB" w14:textId="0B25D6DE" w:rsidR="007E11C1" w:rsidRPr="008F4F8F" w:rsidRDefault="007E11C1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Research </w:t>
            </w:r>
            <w:r w:rsidR="003F0C6F">
              <w:rPr>
                <w:rFonts w:ascii="Cambria" w:hAnsi="Cambria"/>
              </w:rPr>
              <w:t>Faculty</w:t>
            </w:r>
            <w:r w:rsidRPr="008F4F8F">
              <w:rPr>
                <w:rFonts w:ascii="Cambria" w:hAnsi="Cambria"/>
              </w:rPr>
              <w:t xml:space="preserve">, </w:t>
            </w:r>
            <w:r w:rsidR="00DE3E54" w:rsidRPr="008F4F8F">
              <w:rPr>
                <w:rFonts w:ascii="Cambria" w:hAnsi="Cambria"/>
              </w:rPr>
              <w:t>Graduate School of Business and Public Policy</w:t>
            </w:r>
            <w:r w:rsidR="003F0C6F">
              <w:rPr>
                <w:rFonts w:ascii="Cambria" w:hAnsi="Cambria"/>
              </w:rPr>
              <w:t xml:space="preserve">, </w:t>
            </w:r>
            <w:r w:rsidR="003F0C6F">
              <w:rPr>
                <w:rFonts w:ascii="Cambria" w:hAnsi="Cambria"/>
              </w:rPr>
              <w:br/>
              <w:t>Naval Postgraduate School</w:t>
            </w:r>
          </w:p>
          <w:p w14:paraId="58F0D82E" w14:textId="45B0B9A5" w:rsidR="007E11C1" w:rsidRPr="008F4F8F" w:rsidRDefault="007E11C1" w:rsidP="007E11C1">
            <w:pPr>
              <w:spacing w:before="120"/>
              <w:ind w:right="-3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Lecturer, Department of </w:t>
            </w:r>
            <w:r w:rsidR="003F0C6F">
              <w:rPr>
                <w:rFonts w:ascii="Cambria" w:hAnsi="Cambria"/>
              </w:rPr>
              <w:t>Human-Centered Design</w:t>
            </w:r>
            <w:r w:rsidRPr="008F4F8F">
              <w:rPr>
                <w:rFonts w:ascii="Cambria" w:hAnsi="Cambria"/>
              </w:rPr>
              <w:t>, University of Washington</w:t>
            </w:r>
          </w:p>
          <w:p w14:paraId="2AA24683" w14:textId="3A5A03D6" w:rsidR="007E11C1" w:rsidRPr="008F4F8F" w:rsidRDefault="00DE3E54" w:rsidP="007E11C1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 Researcher</w:t>
            </w:r>
            <w:r w:rsidR="007E11C1">
              <w:rPr>
                <w:rFonts w:ascii="Cambria" w:hAnsi="Cambria"/>
              </w:rPr>
              <w:t>, SalemSystems</w:t>
            </w:r>
          </w:p>
        </w:tc>
      </w:tr>
      <w:tr w:rsidR="007E11C1" w:rsidRPr="008F4F8F" w14:paraId="1383AC9D" w14:textId="77777777" w:rsidTr="003F0C6F">
        <w:trPr>
          <w:trHeight w:val="1179"/>
        </w:trPr>
        <w:tc>
          <w:tcPr>
            <w:tcW w:w="1998" w:type="dxa"/>
          </w:tcPr>
          <w:p w14:paraId="4640954B" w14:textId="77777777" w:rsidR="007E11C1" w:rsidRPr="008F4F8F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t>Education</w:t>
            </w:r>
          </w:p>
        </w:tc>
        <w:tc>
          <w:tcPr>
            <w:tcW w:w="8730" w:type="dxa"/>
          </w:tcPr>
          <w:p w14:paraId="36AC2F8B" w14:textId="42C11DF7" w:rsidR="007E11C1" w:rsidRPr="008F4F8F" w:rsidRDefault="007E11C1" w:rsidP="007E11C1">
            <w:pPr>
              <w:spacing w:before="165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M.S. </w:t>
            </w:r>
            <w:r w:rsidR="00AF121A">
              <w:rPr>
                <w:rFonts w:ascii="Cambria" w:hAnsi="Cambria"/>
              </w:rPr>
              <w:t xml:space="preserve">Human-Centered Design and </w:t>
            </w:r>
            <w:r w:rsidRPr="008F4F8F">
              <w:rPr>
                <w:rFonts w:ascii="Cambria" w:hAnsi="Cambria"/>
              </w:rPr>
              <w:t xml:space="preserve">Technical Communication, University of Washington, </w:t>
            </w:r>
            <w:r>
              <w:rPr>
                <w:rFonts w:ascii="Cambria" w:hAnsi="Cambria"/>
              </w:rPr>
              <w:t>(</w:t>
            </w:r>
            <w:r w:rsidRPr="008F4F8F">
              <w:rPr>
                <w:rFonts w:ascii="Cambria" w:hAnsi="Cambria"/>
              </w:rPr>
              <w:t>1997</w:t>
            </w:r>
            <w:r>
              <w:rPr>
                <w:rFonts w:ascii="Cambria" w:hAnsi="Cambria"/>
              </w:rPr>
              <w:t>)</w:t>
            </w:r>
          </w:p>
          <w:p w14:paraId="06A8C469" w14:textId="754F8F76" w:rsidR="00183577" w:rsidRPr="008F4F8F" w:rsidRDefault="007E11C1" w:rsidP="003F0C6F">
            <w:pPr>
              <w:spacing w:before="4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B.A. Psychology, University of California,</w:t>
            </w:r>
            <w:r>
              <w:rPr>
                <w:rFonts w:ascii="Cambria" w:hAnsi="Cambria"/>
              </w:rPr>
              <w:t xml:space="preserve"> (</w:t>
            </w:r>
            <w:r w:rsidRPr="008F4F8F">
              <w:rPr>
                <w:rFonts w:ascii="Cambria" w:hAnsi="Cambria"/>
              </w:rPr>
              <w:t>1978, Magna Cum Laude</w:t>
            </w:r>
            <w:r>
              <w:rPr>
                <w:rFonts w:ascii="Cambria" w:hAnsi="Cambria"/>
              </w:rPr>
              <w:t>)</w:t>
            </w:r>
          </w:p>
        </w:tc>
      </w:tr>
      <w:tr w:rsidR="007E11C1" w:rsidRPr="008F4F8F" w14:paraId="1F64900E" w14:textId="77777777">
        <w:trPr>
          <w:trHeight w:val="1161"/>
        </w:trPr>
        <w:tc>
          <w:tcPr>
            <w:tcW w:w="1998" w:type="dxa"/>
          </w:tcPr>
          <w:p w14:paraId="3D81CCEA" w14:textId="77777777" w:rsidR="007E11C1" w:rsidRPr="008F4F8F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t xml:space="preserve">Areas of </w:t>
            </w: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br/>
              <w:t>Interest</w:t>
            </w:r>
          </w:p>
        </w:tc>
        <w:tc>
          <w:tcPr>
            <w:tcW w:w="8730" w:type="dxa"/>
          </w:tcPr>
          <w:p w14:paraId="379F0A98" w14:textId="77777777" w:rsidR="007E11C1" w:rsidRPr="008F4F8F" w:rsidRDefault="007E11C1" w:rsidP="007E11C1">
            <w:pPr>
              <w:spacing w:before="165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Technology Adoption &amp; Organizational Change</w:t>
            </w:r>
          </w:p>
          <w:p w14:paraId="05A76B12" w14:textId="506BE875" w:rsidR="00AF121A" w:rsidRDefault="00AF121A" w:rsidP="007E1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Human-centered Design &amp; </w:t>
            </w:r>
            <w:r w:rsidR="00846C53">
              <w:rPr>
                <w:rFonts w:ascii="Cambria" w:hAnsi="Cambria"/>
              </w:rPr>
              <w:t>Design Thinking</w:t>
            </w:r>
          </w:p>
          <w:p w14:paraId="32FD3460" w14:textId="77777777" w:rsidR="007E11C1" w:rsidRDefault="007E11C1" w:rsidP="007E1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Strategic Communication</w:t>
            </w:r>
            <w:r w:rsidRPr="008F4F8F">
              <w:rPr>
                <w:rFonts w:ascii="Cambria" w:hAnsi="Cambria"/>
              </w:rPr>
              <w:t xml:space="preserve"> &amp; Organizational Effectiveness</w:t>
            </w:r>
          </w:p>
          <w:p w14:paraId="4C66D0C9" w14:textId="77777777" w:rsidR="00183577" w:rsidRPr="008F4F8F" w:rsidRDefault="00183577" w:rsidP="007E11C1">
            <w:pPr>
              <w:rPr>
                <w:rFonts w:ascii="Cambria" w:hAnsi="Cambria"/>
              </w:rPr>
            </w:pPr>
          </w:p>
        </w:tc>
      </w:tr>
      <w:tr w:rsidR="00183577" w:rsidRPr="008F4F8F" w14:paraId="1268095D" w14:textId="77777777" w:rsidTr="00675C39">
        <w:trPr>
          <w:trHeight w:val="3735"/>
        </w:trPr>
        <w:tc>
          <w:tcPr>
            <w:tcW w:w="1998" w:type="dxa"/>
          </w:tcPr>
          <w:p w14:paraId="2D1FED33" w14:textId="77777777" w:rsidR="00183577" w:rsidRPr="00183577" w:rsidRDefault="00183577" w:rsidP="00675C39">
            <w:pPr>
              <w:spacing w:before="100" w:beforeAutospacing="1"/>
              <w:rPr>
                <w:rFonts w:asciiTheme="majorHAnsi" w:hAnsiTheme="majorHAnsi"/>
                <w:color w:val="333399"/>
                <w:sz w:val="28"/>
              </w:rPr>
            </w:pPr>
            <w:r w:rsidRPr="00183577">
              <w:rPr>
                <w:rFonts w:asciiTheme="majorHAnsi" w:hAnsiTheme="majorHAnsi"/>
                <w:color w:val="333399"/>
                <w:sz w:val="28"/>
              </w:rPr>
              <w:t>Focus</w:t>
            </w:r>
          </w:p>
          <w:p w14:paraId="6E897368" w14:textId="77777777" w:rsidR="00183577" w:rsidRPr="008F4F8F" w:rsidRDefault="00183577" w:rsidP="00183577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</w:tc>
        <w:tc>
          <w:tcPr>
            <w:tcW w:w="8730" w:type="dxa"/>
          </w:tcPr>
          <w:p w14:paraId="3FC20C8B" w14:textId="2E37A0F9" w:rsidR="00183577" w:rsidRPr="008F4F8F" w:rsidRDefault="00675C39" w:rsidP="007E326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My</w:t>
            </w:r>
            <w:r w:rsidR="00183577" w:rsidRPr="008F4F8F">
              <w:rPr>
                <w:rFonts w:ascii="Cambria" w:hAnsi="Cambria"/>
              </w:rPr>
              <w:t xml:space="preserve"> </w:t>
            </w:r>
            <w:r w:rsidR="00183577">
              <w:rPr>
                <w:rFonts w:ascii="Cambria" w:hAnsi="Cambria"/>
              </w:rPr>
              <w:t>work</w:t>
            </w:r>
            <w:r w:rsidR="00183577" w:rsidRPr="008F4F8F">
              <w:rPr>
                <w:rFonts w:ascii="Cambria" w:hAnsi="Cambria"/>
              </w:rPr>
              <w:t xml:space="preserve"> </w:t>
            </w:r>
            <w:r w:rsidR="007E326D">
              <w:rPr>
                <w:rFonts w:ascii="Cambria" w:hAnsi="Cambria"/>
              </w:rPr>
              <w:t>explores</w:t>
            </w:r>
            <w:r w:rsidR="00183577">
              <w:rPr>
                <w:rFonts w:ascii="Cambria" w:hAnsi="Cambria"/>
              </w:rPr>
              <w:t xml:space="preserve"> the socialization of new processes, policies, and technologies</w:t>
            </w:r>
            <w:r>
              <w:rPr>
                <w:rFonts w:ascii="Cambria" w:hAnsi="Cambria"/>
              </w:rPr>
              <w:t xml:space="preserve"> using design research methods</w:t>
            </w:r>
            <w:r w:rsidR="00183577">
              <w:rPr>
                <w:rFonts w:ascii="Cambria" w:hAnsi="Cambria"/>
              </w:rPr>
              <w:t>.</w:t>
            </w:r>
            <w:r w:rsidR="00183577" w:rsidRPr="008F4F8F">
              <w:rPr>
                <w:rFonts w:ascii="Cambria" w:hAnsi="Cambria"/>
              </w:rPr>
              <w:t xml:space="preserve"> I work with organizations to </w:t>
            </w:r>
            <w:r>
              <w:rPr>
                <w:rFonts w:ascii="Cambria" w:hAnsi="Cambria"/>
              </w:rPr>
              <w:t xml:space="preserve">understand </w:t>
            </w:r>
            <w:r w:rsidR="007E326D">
              <w:rPr>
                <w:rFonts w:ascii="Cambria" w:hAnsi="Cambria"/>
              </w:rPr>
              <w:t xml:space="preserve">the </w:t>
            </w:r>
            <w:r w:rsidR="00183577" w:rsidRPr="008F4F8F">
              <w:rPr>
                <w:rFonts w:ascii="Cambria" w:hAnsi="Cambria"/>
              </w:rPr>
              <w:t>human needs</w:t>
            </w:r>
            <w:r w:rsidR="007E326D">
              <w:rPr>
                <w:rFonts w:ascii="Cambria" w:hAnsi="Cambria"/>
              </w:rPr>
              <w:t xml:space="preserve"> impacting change efforts</w:t>
            </w:r>
            <w:r w:rsidR="00183577" w:rsidRPr="008F4F8F">
              <w:rPr>
                <w:rFonts w:ascii="Cambria" w:hAnsi="Cambria"/>
              </w:rPr>
              <w:t xml:space="preserve">, </w:t>
            </w:r>
            <w:r w:rsidR="007E326D">
              <w:rPr>
                <w:rFonts w:ascii="Cambria" w:hAnsi="Cambria"/>
              </w:rPr>
              <w:t xml:space="preserve">help </w:t>
            </w:r>
            <w:r>
              <w:rPr>
                <w:rFonts w:ascii="Cambria" w:hAnsi="Cambria"/>
              </w:rPr>
              <w:t>design</w:t>
            </w:r>
            <w:r w:rsidR="00183577" w:rsidRPr="008F4F8F">
              <w:rPr>
                <w:rFonts w:ascii="Cambria" w:hAnsi="Cambria"/>
              </w:rPr>
              <w:t xml:space="preserve"> business systems with the organization’s and practitioner’s goals</w:t>
            </w:r>
            <w:r w:rsidR="00846C53">
              <w:rPr>
                <w:rFonts w:ascii="Cambria" w:hAnsi="Cambria"/>
              </w:rPr>
              <w:t xml:space="preserve"> in </w:t>
            </w:r>
            <w:r>
              <w:rPr>
                <w:rFonts w:ascii="Cambria" w:hAnsi="Cambria"/>
              </w:rPr>
              <w:t>mind</w:t>
            </w:r>
            <w:r w:rsidR="00183577" w:rsidRPr="008F4F8F">
              <w:rPr>
                <w:rFonts w:ascii="Cambria" w:hAnsi="Cambria"/>
              </w:rPr>
              <w:t xml:space="preserve">, and provide methods for defining, </w:t>
            </w:r>
            <w:r w:rsidR="007E326D">
              <w:rPr>
                <w:rFonts w:ascii="Cambria" w:hAnsi="Cambria"/>
              </w:rPr>
              <w:t>validating</w:t>
            </w:r>
            <w:r>
              <w:rPr>
                <w:rFonts w:ascii="Cambria" w:hAnsi="Cambria"/>
              </w:rPr>
              <w:t xml:space="preserve"> </w:t>
            </w:r>
            <w:r w:rsidR="00183577" w:rsidRPr="008F4F8F">
              <w:rPr>
                <w:rFonts w:ascii="Cambria" w:hAnsi="Cambria"/>
              </w:rPr>
              <w:t xml:space="preserve">and tracking outcomes. </w:t>
            </w:r>
            <w:r w:rsidR="00183577">
              <w:rPr>
                <w:rFonts w:ascii="Cambria" w:hAnsi="Cambria"/>
              </w:rPr>
              <w:t>Design</w:t>
            </w:r>
            <w:r w:rsidR="00183577" w:rsidRPr="008F4F8F">
              <w:rPr>
                <w:rFonts w:ascii="Cambria" w:hAnsi="Cambria"/>
              </w:rPr>
              <w:t xml:space="preserve"> research is </w:t>
            </w:r>
            <w:proofErr w:type="gramStart"/>
            <w:r w:rsidR="00846C53" w:rsidRPr="008F4F8F">
              <w:rPr>
                <w:rFonts w:ascii="Cambria" w:hAnsi="Cambria"/>
              </w:rPr>
              <w:t>cross disciplinary</w:t>
            </w:r>
            <w:proofErr w:type="gramEnd"/>
            <w:r w:rsidR="00183577" w:rsidRPr="008F4F8F">
              <w:rPr>
                <w:rFonts w:ascii="Cambria" w:hAnsi="Cambria"/>
              </w:rPr>
              <w:t xml:space="preserve">, </w:t>
            </w:r>
            <w:r w:rsidR="00183577">
              <w:rPr>
                <w:rFonts w:ascii="Cambria" w:hAnsi="Cambria"/>
              </w:rPr>
              <w:t>iterative,</w:t>
            </w:r>
            <w:r w:rsidR="00183577" w:rsidRPr="008F4F8F">
              <w:rPr>
                <w:rFonts w:ascii="Cambria" w:hAnsi="Cambria"/>
              </w:rPr>
              <w:t xml:space="preserve"> and </w:t>
            </w:r>
            <w:r w:rsidR="00183577">
              <w:rPr>
                <w:rFonts w:ascii="Cambria" w:hAnsi="Cambria"/>
              </w:rPr>
              <w:t xml:space="preserve">is </w:t>
            </w:r>
            <w:r w:rsidR="00183577" w:rsidRPr="008F4F8F">
              <w:rPr>
                <w:rFonts w:ascii="Cambria" w:hAnsi="Cambria"/>
              </w:rPr>
              <w:t xml:space="preserve">directed at </w:t>
            </w:r>
            <w:r w:rsidR="00183577">
              <w:rPr>
                <w:rFonts w:ascii="Cambria" w:hAnsi="Cambria"/>
              </w:rPr>
              <w:t>influencing the design of</w:t>
            </w:r>
            <w:r w:rsidR="00183577" w:rsidRPr="008F4F8F">
              <w:rPr>
                <w:rFonts w:ascii="Cambria" w:hAnsi="Cambria"/>
              </w:rPr>
              <w:t xml:space="preserve"> </w:t>
            </w:r>
            <w:r w:rsidR="00183577">
              <w:rPr>
                <w:rFonts w:ascii="Cambria" w:hAnsi="Cambria"/>
              </w:rPr>
              <w:t xml:space="preserve">new </w:t>
            </w:r>
            <w:r w:rsidR="00183577" w:rsidRPr="008F4F8F">
              <w:rPr>
                <w:rFonts w:ascii="Cambria" w:hAnsi="Cambria"/>
              </w:rPr>
              <w:t>systems</w:t>
            </w:r>
            <w:r w:rsidR="00183577">
              <w:rPr>
                <w:rFonts w:ascii="Cambria" w:hAnsi="Cambria"/>
              </w:rPr>
              <w:t xml:space="preserve"> and processes</w:t>
            </w:r>
            <w:r w:rsidR="00183577" w:rsidRPr="008F4F8F">
              <w:rPr>
                <w:rFonts w:ascii="Cambria" w:hAnsi="Cambria"/>
              </w:rPr>
              <w:t xml:space="preserve">. Because it focuses on systemic needs and includes direct input by practitioners, </w:t>
            </w:r>
            <w:r w:rsidR="00183577">
              <w:rPr>
                <w:rFonts w:ascii="Cambria" w:hAnsi="Cambria"/>
              </w:rPr>
              <w:t>design research</w:t>
            </w:r>
            <w:r w:rsidR="00183577" w:rsidRPr="008F4F8F">
              <w:rPr>
                <w:rFonts w:ascii="Cambria" w:hAnsi="Cambria"/>
              </w:rPr>
              <w:t xml:space="preserve"> increases</w:t>
            </w:r>
            <w:r w:rsidR="00183577">
              <w:rPr>
                <w:rFonts w:ascii="Cambria" w:hAnsi="Cambria"/>
              </w:rPr>
              <w:t xml:space="preserve"> innovation and improves the sustainability of organizational reforms</w:t>
            </w:r>
            <w:r w:rsidR="00183577" w:rsidRPr="008F4F8F">
              <w:rPr>
                <w:rFonts w:ascii="Cambria" w:hAnsi="Cambria"/>
              </w:rPr>
              <w:t xml:space="preserve">. </w:t>
            </w:r>
            <w:r w:rsidR="00183577">
              <w:rPr>
                <w:rFonts w:ascii="Cambria" w:hAnsi="Cambria"/>
              </w:rPr>
              <w:t xml:space="preserve">Design </w:t>
            </w:r>
            <w:r w:rsidR="00183577" w:rsidRPr="008F4F8F">
              <w:rPr>
                <w:rFonts w:ascii="Cambria" w:hAnsi="Cambria"/>
              </w:rPr>
              <w:t xml:space="preserve">research methods include rapid ethnographies, contextual interviewing, business and process analysis, user and task analysis, customer and </w:t>
            </w:r>
            <w:r w:rsidR="00183577">
              <w:rPr>
                <w:rFonts w:ascii="Cambria" w:hAnsi="Cambria"/>
              </w:rPr>
              <w:t>user segmentation,</w:t>
            </w:r>
            <w:r w:rsidR="00183577" w:rsidRPr="008F4F8F">
              <w:rPr>
                <w:rFonts w:ascii="Cambria" w:hAnsi="Cambria"/>
              </w:rPr>
              <w:t xml:space="preserve"> </w:t>
            </w:r>
            <w:r w:rsidR="00183577">
              <w:rPr>
                <w:rFonts w:ascii="Cambria" w:hAnsi="Cambria"/>
              </w:rPr>
              <w:t xml:space="preserve">collaborative research, </w:t>
            </w:r>
            <w:r w:rsidR="00846C53" w:rsidRPr="008F4F8F">
              <w:rPr>
                <w:rFonts w:ascii="Cambria" w:hAnsi="Cambria"/>
              </w:rPr>
              <w:t>field-testing</w:t>
            </w:r>
            <w:r w:rsidR="00183577">
              <w:rPr>
                <w:rFonts w:ascii="Cambria" w:hAnsi="Cambria"/>
              </w:rPr>
              <w:t>, and participatory design</w:t>
            </w:r>
            <w:r w:rsidR="00183577" w:rsidRPr="008F4F8F">
              <w:rPr>
                <w:rFonts w:ascii="Cambria" w:hAnsi="Cambria"/>
              </w:rPr>
              <w:t xml:space="preserve">. </w:t>
            </w:r>
          </w:p>
        </w:tc>
      </w:tr>
      <w:tr w:rsidR="00183577" w:rsidRPr="008F4F8F" w14:paraId="2DEFF4BD" w14:textId="77777777">
        <w:trPr>
          <w:trHeight w:val="1161"/>
        </w:trPr>
        <w:tc>
          <w:tcPr>
            <w:tcW w:w="1998" w:type="dxa"/>
          </w:tcPr>
          <w:p w14:paraId="56B4BB3A" w14:textId="52EAF981" w:rsidR="00183577" w:rsidRPr="008F4F8F" w:rsidRDefault="00183577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494DF3">
              <w:rPr>
                <w:rFonts w:ascii="Calibri" w:hAnsi="Calibri"/>
                <w:color w:val="333399"/>
                <w:sz w:val="28"/>
                <w:szCs w:val="28"/>
              </w:rPr>
              <w:t>Results</w:t>
            </w:r>
          </w:p>
        </w:tc>
        <w:tc>
          <w:tcPr>
            <w:tcW w:w="8730" w:type="dxa"/>
          </w:tcPr>
          <w:p w14:paraId="1B729F6F" w14:textId="77777777" w:rsidR="00183577" w:rsidRDefault="00183577" w:rsidP="00183577">
            <w:pPr>
              <w:spacing w:before="1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 research increases innovation, improves business processes and empirically measures success, resulting in</w:t>
            </w:r>
            <w:r w:rsidRPr="008F4F8F">
              <w:rPr>
                <w:rFonts w:ascii="Cambria" w:hAnsi="Cambria"/>
              </w:rPr>
              <w:t>:</w:t>
            </w:r>
          </w:p>
          <w:p w14:paraId="175B2970" w14:textId="77777777" w:rsidR="00183577" w:rsidRDefault="00183577" w:rsidP="00183577">
            <w:pPr>
              <w:spacing w:before="165"/>
              <w:rPr>
                <w:rFonts w:ascii="Cambria" w:hAnsi="Cambria"/>
                <w:color w:val="333399"/>
              </w:rPr>
            </w:pPr>
            <w:r>
              <w:rPr>
                <w:rFonts w:ascii="Cambria" w:hAnsi="Cambria"/>
                <w:color w:val="333399"/>
              </w:rPr>
              <w:t>Grounded innovation</w:t>
            </w:r>
          </w:p>
          <w:p w14:paraId="1F516570" w14:textId="77777777" w:rsidR="00183577" w:rsidRPr="008F4F8F" w:rsidRDefault="00183577" w:rsidP="00183577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Systemic approach to problem solving and ideation</w:t>
            </w:r>
          </w:p>
          <w:p w14:paraId="10AD3290" w14:textId="77777777" w:rsidR="00183577" w:rsidRPr="008F4F8F" w:rsidRDefault="00183577" w:rsidP="00183577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Alignment of p</w:t>
            </w:r>
            <w:r w:rsidRPr="008F4F8F">
              <w:rPr>
                <w:rFonts w:ascii="Cambria" w:hAnsi="Cambria"/>
              </w:rPr>
              <w:t xml:space="preserve">rocesses and technologies </w:t>
            </w:r>
            <w:r>
              <w:rPr>
                <w:rFonts w:ascii="Cambria" w:hAnsi="Cambria"/>
              </w:rPr>
              <w:t>with real world activities</w:t>
            </w:r>
          </w:p>
          <w:p w14:paraId="5F796C9E" w14:textId="77777777" w:rsidR="00183577" w:rsidRPr="008F4F8F" w:rsidRDefault="00183577" w:rsidP="00183577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 xml:space="preserve">educed risk </w:t>
            </w:r>
            <w:r w:rsidRPr="008F4F8F">
              <w:rPr>
                <w:rFonts w:ascii="Cambria" w:hAnsi="Cambria"/>
              </w:rPr>
              <w:t xml:space="preserve">through </w:t>
            </w:r>
            <w:r>
              <w:rPr>
                <w:rFonts w:ascii="Cambria" w:hAnsi="Cambria"/>
              </w:rPr>
              <w:t xml:space="preserve">an </w:t>
            </w:r>
            <w:r w:rsidRPr="008F4F8F">
              <w:rPr>
                <w:rFonts w:ascii="Cambria" w:hAnsi="Cambria"/>
              </w:rPr>
              <w:t xml:space="preserve">iterative </w:t>
            </w:r>
            <w:r>
              <w:rPr>
                <w:rFonts w:ascii="Cambria" w:hAnsi="Cambria"/>
              </w:rPr>
              <w:t>research/design process</w:t>
            </w:r>
          </w:p>
          <w:p w14:paraId="5048CCFA" w14:textId="77777777" w:rsidR="00183577" w:rsidRPr="00A24AC9" w:rsidRDefault="00183577" w:rsidP="00183577">
            <w:pPr>
              <w:spacing w:before="165"/>
              <w:rPr>
                <w:rFonts w:ascii="Cambria" w:hAnsi="Cambria"/>
                <w:color w:val="333399"/>
              </w:rPr>
            </w:pPr>
            <w:r>
              <w:rPr>
                <w:rFonts w:ascii="Cambria" w:hAnsi="Cambria"/>
                <w:color w:val="333399"/>
              </w:rPr>
              <w:t>Process improvement</w:t>
            </w:r>
          </w:p>
          <w:p w14:paraId="13EC7C06" w14:textId="77777777" w:rsidR="00183577" w:rsidRPr="007E5CFF" w:rsidRDefault="00183577" w:rsidP="00183577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More effective, efficient, and satisfying s</w:t>
            </w:r>
            <w:r w:rsidRPr="008F4F8F">
              <w:rPr>
                <w:rFonts w:ascii="Cambria" w:hAnsi="Cambria"/>
              </w:rPr>
              <w:t xml:space="preserve">ystems </w:t>
            </w:r>
          </w:p>
          <w:p w14:paraId="725EA68D" w14:textId="77777777" w:rsidR="00183577" w:rsidRPr="008F4F8F" w:rsidRDefault="00183577" w:rsidP="00183577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Greater acceptance of new technologies and processes</w:t>
            </w:r>
          </w:p>
          <w:p w14:paraId="34286E27" w14:textId="77777777" w:rsidR="00183577" w:rsidRPr="00A24AC9" w:rsidRDefault="00183577" w:rsidP="00183577">
            <w:pPr>
              <w:spacing w:before="165"/>
              <w:rPr>
                <w:rFonts w:ascii="Cambria" w:hAnsi="Cambria"/>
                <w:color w:val="333399"/>
              </w:rPr>
            </w:pPr>
            <w:r>
              <w:rPr>
                <w:rFonts w:ascii="Cambria" w:hAnsi="Cambria"/>
                <w:color w:val="333399"/>
              </w:rPr>
              <w:t>Measurable success</w:t>
            </w:r>
          </w:p>
          <w:p w14:paraId="05556403" w14:textId="4233D464" w:rsidR="003F0C6F" w:rsidRDefault="00D711D0" w:rsidP="003F0C6F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Desired </w:t>
            </w:r>
            <w:r w:rsidR="00183577" w:rsidRPr="008F4F8F">
              <w:rPr>
                <w:rFonts w:ascii="Cambria" w:hAnsi="Cambria"/>
              </w:rPr>
              <w:t xml:space="preserve">outcomes </w:t>
            </w:r>
            <w:r w:rsidR="00183577">
              <w:rPr>
                <w:rFonts w:ascii="Cambria" w:hAnsi="Cambria"/>
              </w:rPr>
              <w:t>drive decision making</w:t>
            </w:r>
          </w:p>
          <w:p w14:paraId="6E7F8A77" w14:textId="37EA7DCA" w:rsidR="00183577" w:rsidRPr="003F0C6F" w:rsidRDefault="00183577" w:rsidP="003F0C6F">
            <w:pPr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3F0C6F">
              <w:rPr>
                <w:rFonts w:ascii="Cambria" w:hAnsi="Cambria"/>
              </w:rPr>
              <w:t>Progress and impact are measured empirically</w:t>
            </w:r>
          </w:p>
        </w:tc>
      </w:tr>
    </w:tbl>
    <w:p w14:paraId="10299B02" w14:textId="77777777" w:rsidR="00183577" w:rsidRDefault="00183577">
      <w:r>
        <w:br w:type="page"/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8"/>
        <w:gridCol w:w="4410"/>
        <w:gridCol w:w="4320"/>
      </w:tblGrid>
      <w:tr w:rsidR="007E326D" w:rsidRPr="008F4F8F" w14:paraId="21C9B468" w14:textId="77777777" w:rsidTr="007E326D">
        <w:trPr>
          <w:trHeight w:val="2070"/>
        </w:trPr>
        <w:tc>
          <w:tcPr>
            <w:tcW w:w="1998" w:type="dxa"/>
          </w:tcPr>
          <w:p w14:paraId="355F6D9D" w14:textId="77777777" w:rsidR="007E326D" w:rsidRPr="008F4F8F" w:rsidRDefault="007E326D" w:rsidP="007E326D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lastRenderedPageBreak/>
              <w:t>Teaching</w:t>
            </w:r>
          </w:p>
        </w:tc>
        <w:tc>
          <w:tcPr>
            <w:tcW w:w="8730" w:type="dxa"/>
            <w:gridSpan w:val="2"/>
          </w:tcPr>
          <w:p w14:paraId="3076445E" w14:textId="18806138" w:rsidR="006613B2" w:rsidRDefault="006613B2" w:rsidP="007E326D">
            <w:pPr>
              <w:spacing w:before="165"/>
              <w:rPr>
                <w:rFonts w:ascii="Cambria" w:hAnsi="Cambria"/>
              </w:rPr>
            </w:pPr>
            <w:r w:rsidRPr="004F0436">
              <w:rPr>
                <w:rFonts w:ascii="Cambria" w:hAnsi="Cambria"/>
                <w:b/>
              </w:rPr>
              <w:t>Naval Postgraduate School, Department of Systems Engineering</w:t>
            </w:r>
            <w:r>
              <w:rPr>
                <w:rFonts w:ascii="Cambria" w:hAnsi="Cambria"/>
              </w:rPr>
              <w:br/>
            </w:r>
            <w:r w:rsidRPr="006613B2">
              <w:rPr>
                <w:rFonts w:ascii="Cambria" w:hAnsi="Cambria"/>
                <w:i/>
              </w:rPr>
              <w:t>SE3021: Engineering Systems Conceptualization</w:t>
            </w:r>
            <w:r>
              <w:rPr>
                <w:rFonts w:ascii="Cambria" w:hAnsi="Cambria"/>
                <w:i/>
              </w:rPr>
              <w:t xml:space="preserve"> </w:t>
            </w:r>
            <w:r w:rsidR="004F0436">
              <w:rPr>
                <w:rFonts w:ascii="Cambria" w:hAnsi="Cambria"/>
                <w:i/>
              </w:rPr>
              <w:t>(</w:t>
            </w:r>
            <w:r>
              <w:rPr>
                <w:rFonts w:ascii="Cambria" w:hAnsi="Cambria"/>
                <w:i/>
              </w:rPr>
              <w:t>2015-</w:t>
            </w:r>
            <w:r w:rsidR="004F0436">
              <w:rPr>
                <w:rFonts w:ascii="Cambria" w:hAnsi="Cambria"/>
                <w:i/>
              </w:rPr>
              <w:t>presen</w:t>
            </w:r>
            <w:r>
              <w:rPr>
                <w:rFonts w:ascii="Cambria" w:hAnsi="Cambria"/>
                <w:i/>
              </w:rPr>
              <w:t>t)</w:t>
            </w:r>
            <w:r>
              <w:rPr>
                <w:rFonts w:ascii="Cambria" w:hAnsi="Cambria"/>
              </w:rPr>
              <w:br/>
              <w:t>Undergraduate Course using Design Thinking to develop a capstone project</w:t>
            </w:r>
            <w:r w:rsidR="004B0AF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  <w:p w14:paraId="2420FCDF" w14:textId="101E6BD3" w:rsidR="004F0436" w:rsidRDefault="004F0436" w:rsidP="007E326D">
            <w:pPr>
              <w:spacing w:before="165"/>
              <w:rPr>
                <w:rFonts w:ascii="Cambria" w:hAnsi="Cambria"/>
              </w:rPr>
            </w:pPr>
            <w:r w:rsidRPr="004F0436">
              <w:rPr>
                <w:rFonts w:ascii="Cambria" w:hAnsi="Cambria"/>
                <w:i/>
              </w:rPr>
              <w:t>DA3910: Design Thinking for Defense Innovators (2015- present)</w:t>
            </w:r>
            <w:r>
              <w:rPr>
                <w:rFonts w:ascii="Cambria" w:hAnsi="Cambria"/>
              </w:rPr>
              <w:br/>
              <w:t xml:space="preserve">Project based course focused on engaging students in innovative </w:t>
            </w:r>
            <w:proofErr w:type="gramStart"/>
            <w:r>
              <w:rPr>
                <w:rFonts w:ascii="Cambria" w:hAnsi="Cambria"/>
              </w:rPr>
              <w:t>problem-solving</w:t>
            </w:r>
            <w:proofErr w:type="gramEnd"/>
            <w:r w:rsidR="004B0AF5">
              <w:rPr>
                <w:rFonts w:ascii="Cambria" w:hAnsi="Cambria"/>
              </w:rPr>
              <w:t>.</w:t>
            </w:r>
          </w:p>
          <w:p w14:paraId="08E8DC22" w14:textId="628376E4" w:rsidR="007E326D" w:rsidRPr="006613B2" w:rsidRDefault="007E326D" w:rsidP="007E326D">
            <w:pPr>
              <w:spacing w:before="165"/>
              <w:rPr>
                <w:rFonts w:ascii="Cambria" w:hAnsi="Cambria"/>
                <w:i/>
              </w:rPr>
            </w:pPr>
            <w:bookmarkStart w:id="0" w:name="_GoBack"/>
            <w:r w:rsidRPr="004F0436">
              <w:rPr>
                <w:rFonts w:ascii="Cambria" w:hAnsi="Cambria"/>
                <w:b/>
              </w:rPr>
              <w:t>University of Washington, Department of Human-Centered Design</w:t>
            </w:r>
            <w:r w:rsidR="006613B2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  <w:i/>
              </w:rPr>
              <w:t>TC 318: Survey of User Experience Design</w:t>
            </w:r>
            <w:r w:rsidRPr="008F4F8F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(2002-2005)</w:t>
            </w:r>
            <w:r w:rsidRPr="008F4F8F">
              <w:rPr>
                <w:rFonts w:ascii="Cambria" w:hAnsi="Cambria"/>
              </w:rPr>
              <w:br/>
              <w:t>Undergraduate course integrating qualitative research and system design.</w:t>
            </w:r>
          </w:p>
          <w:p w14:paraId="6FCC6C5C" w14:textId="77777777" w:rsidR="007E326D" w:rsidRDefault="007E326D" w:rsidP="007E326D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TC 518: User-Centered Design (2003)</w:t>
            </w:r>
            <w:r w:rsidRPr="008F4F8F">
              <w:rPr>
                <w:rFonts w:ascii="Cambria" w:hAnsi="Cambria"/>
              </w:rPr>
              <w:br/>
              <w:t>Graduate course in design research methods.</w:t>
            </w:r>
          </w:p>
          <w:bookmarkEnd w:id="0"/>
          <w:p w14:paraId="6851B640" w14:textId="77777777" w:rsidR="00526917" w:rsidRPr="00182ABE" w:rsidRDefault="00526917" w:rsidP="007E326D">
            <w:pPr>
              <w:spacing w:before="120"/>
              <w:rPr>
                <w:rFonts w:ascii="Cambria" w:hAnsi="Cambria"/>
              </w:rPr>
            </w:pPr>
          </w:p>
        </w:tc>
      </w:tr>
      <w:tr w:rsidR="004F49B6" w:rsidRPr="008F4F8F" w14:paraId="04E2D890" w14:textId="77777777" w:rsidTr="004F0436">
        <w:trPr>
          <w:trHeight w:val="540"/>
        </w:trPr>
        <w:tc>
          <w:tcPr>
            <w:tcW w:w="1998" w:type="dxa"/>
          </w:tcPr>
          <w:p w14:paraId="52C68F7C" w14:textId="6B8D8D65" w:rsidR="004F49B6" w:rsidRPr="008F4F8F" w:rsidRDefault="004F49B6" w:rsidP="004F0436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t>Short Courses</w:t>
            </w:r>
          </w:p>
        </w:tc>
        <w:tc>
          <w:tcPr>
            <w:tcW w:w="8730" w:type="dxa"/>
            <w:gridSpan w:val="2"/>
          </w:tcPr>
          <w:p w14:paraId="0DC05375" w14:textId="235A526D" w:rsidR="00526917" w:rsidRPr="00526917" w:rsidRDefault="00526917" w:rsidP="00FF39BB">
            <w:pPr>
              <w:spacing w:before="200"/>
              <w:rPr>
                <w:rFonts w:asciiTheme="minorHAnsi" w:hAnsiTheme="minorHAnsi"/>
                <w:i/>
              </w:rPr>
            </w:pPr>
            <w:r w:rsidRPr="00526917">
              <w:rPr>
                <w:rFonts w:asciiTheme="minorHAnsi" w:hAnsiTheme="minorHAnsi"/>
                <w:bCs/>
                <w:i/>
              </w:rPr>
              <w:t xml:space="preserve">21st Century Retention Challenges for the Navy: </w:t>
            </w:r>
            <w:r w:rsidRPr="00526917">
              <w:rPr>
                <w:rFonts w:asciiTheme="minorHAnsi" w:hAnsiTheme="minorHAnsi"/>
                <w:i/>
              </w:rPr>
              <w:t xml:space="preserve">Generational Changes, Attitudinal Effects, and Their Impact on Operations. </w:t>
            </w:r>
            <w:r>
              <w:rPr>
                <w:rFonts w:asciiTheme="minorHAnsi" w:hAnsiTheme="minorHAnsi"/>
                <w:i/>
              </w:rPr>
              <w:t>(2014)</w:t>
            </w:r>
            <w:r w:rsidR="00FF39BB">
              <w:rPr>
                <w:rFonts w:asciiTheme="minorHAnsi" w:hAnsiTheme="minorHAnsi"/>
                <w:i/>
              </w:rPr>
              <w:t>. USN</w:t>
            </w:r>
            <w:r w:rsidR="00FF39BB">
              <w:rPr>
                <w:rFonts w:asciiTheme="minorHAnsi" w:hAnsiTheme="minorHAnsi"/>
                <w:i/>
              </w:rPr>
              <w:br/>
            </w:r>
            <w:r w:rsidR="00FF39BB" w:rsidRPr="00FF39BB">
              <w:rPr>
                <w:rFonts w:asciiTheme="minorHAnsi" w:hAnsiTheme="minorHAnsi"/>
              </w:rPr>
              <w:t>Designed and facilitated a</w:t>
            </w:r>
            <w:r w:rsidR="004B0AF5">
              <w:rPr>
                <w:rFonts w:asciiTheme="minorHAnsi" w:hAnsiTheme="minorHAnsi"/>
              </w:rPr>
              <w:t>n afloat design thinking workshop</w:t>
            </w:r>
            <w:r w:rsidR="00FF39BB">
              <w:rPr>
                <w:rFonts w:asciiTheme="minorHAnsi" w:hAnsiTheme="minorHAnsi"/>
              </w:rPr>
              <w:t xml:space="preserve"> to design solutions to the Navy’s retention challenges.</w:t>
            </w:r>
          </w:p>
          <w:p w14:paraId="28D4D9BA" w14:textId="66B0602B" w:rsidR="00526917" w:rsidRDefault="00526917" w:rsidP="004F0436">
            <w:pPr>
              <w:spacing w:before="165"/>
              <w:rPr>
                <w:rFonts w:ascii="Cambria" w:hAnsi="Cambria"/>
                <w:i/>
              </w:rPr>
            </w:pPr>
            <w:r w:rsidRPr="00526917">
              <w:rPr>
                <w:rFonts w:ascii="Cambria" w:hAnsi="Cambria"/>
                <w:i/>
              </w:rPr>
              <w:t>Opportunities for Strengthening the Marine Corps Cyber Workforce</w:t>
            </w:r>
            <w:r>
              <w:rPr>
                <w:rFonts w:ascii="Cambria" w:hAnsi="Cambria"/>
                <w:i/>
              </w:rPr>
              <w:t>. (2014). USN.</w:t>
            </w:r>
            <w:r>
              <w:rPr>
                <w:rFonts w:ascii="Cambria" w:hAnsi="Cambria"/>
                <w:i/>
              </w:rPr>
              <w:br/>
            </w:r>
            <w:r>
              <w:rPr>
                <w:rFonts w:ascii="Cambria" w:hAnsi="Cambria"/>
              </w:rPr>
              <w:t xml:space="preserve">Designed and </w:t>
            </w:r>
            <w:r w:rsidR="004B0AF5">
              <w:rPr>
                <w:rFonts w:ascii="Cambria" w:hAnsi="Cambria"/>
              </w:rPr>
              <w:t>f</w:t>
            </w:r>
            <w:r>
              <w:rPr>
                <w:rFonts w:ascii="Cambria" w:hAnsi="Cambria"/>
              </w:rPr>
              <w:t xml:space="preserve">acilitated </w:t>
            </w:r>
            <w:r w:rsidRPr="00526917">
              <w:rPr>
                <w:rFonts w:ascii="Cambria" w:hAnsi="Cambria"/>
              </w:rPr>
              <w:t>A Human-Centered Design workshop</w:t>
            </w:r>
            <w:r>
              <w:rPr>
                <w:rFonts w:ascii="Cambria" w:hAnsi="Cambria"/>
              </w:rPr>
              <w:t xml:space="preserve"> on retention.</w:t>
            </w:r>
          </w:p>
          <w:p w14:paraId="267B6602" w14:textId="08B17EC1" w:rsidR="004F49B6" w:rsidRDefault="00C848EC" w:rsidP="004F0436">
            <w:pPr>
              <w:spacing w:before="165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Strategic Planning for Execution</w:t>
            </w:r>
            <w:r w:rsidR="004F49B6">
              <w:rPr>
                <w:rFonts w:ascii="Cambria" w:hAnsi="Cambria"/>
                <w:i/>
              </w:rPr>
              <w:t xml:space="preserve"> (2009-present). Center for Executive Education.</w:t>
            </w:r>
            <w:r w:rsidR="004F49B6">
              <w:rPr>
                <w:rFonts w:ascii="Cambria" w:hAnsi="Cambria"/>
                <w:i/>
              </w:rPr>
              <w:br/>
            </w:r>
            <w:r w:rsidR="004F49B6" w:rsidRPr="00F201F4">
              <w:rPr>
                <w:rFonts w:ascii="Cambria" w:hAnsi="Cambria"/>
              </w:rPr>
              <w:t>Facilitated workshops on strategic planning</w:t>
            </w:r>
            <w:r w:rsidR="004F49B6">
              <w:rPr>
                <w:rFonts w:ascii="Cambria" w:hAnsi="Cambria"/>
              </w:rPr>
              <w:t xml:space="preserve"> for Navy and DoD leadership.</w:t>
            </w:r>
          </w:p>
          <w:p w14:paraId="67052C06" w14:textId="77777777" w:rsidR="004F49B6" w:rsidRDefault="004F49B6" w:rsidP="004F0436">
            <w:pPr>
              <w:spacing w:before="165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Strategic Communication (2009-present) Center for Executive Education.</w:t>
            </w:r>
            <w:r>
              <w:rPr>
                <w:rFonts w:ascii="Cambria" w:hAnsi="Cambria"/>
                <w:i/>
              </w:rPr>
              <w:br/>
            </w:r>
            <w:r w:rsidRPr="00F201F4">
              <w:rPr>
                <w:rFonts w:ascii="Cambria" w:hAnsi="Cambria"/>
              </w:rPr>
              <w:t xml:space="preserve">Facilitated </w:t>
            </w:r>
            <w:r>
              <w:rPr>
                <w:rFonts w:ascii="Cambria" w:hAnsi="Cambria"/>
              </w:rPr>
              <w:t>strategic communication p</w:t>
            </w:r>
            <w:r w:rsidRPr="00F201F4">
              <w:rPr>
                <w:rFonts w:ascii="Cambria" w:hAnsi="Cambria"/>
              </w:rPr>
              <w:t>lanning</w:t>
            </w:r>
            <w:r>
              <w:rPr>
                <w:rFonts w:ascii="Cambria" w:hAnsi="Cambria"/>
              </w:rPr>
              <w:t xml:space="preserve"> for Navy and DoD leadership.</w:t>
            </w:r>
          </w:p>
          <w:p w14:paraId="4C76BF17" w14:textId="0A7ED2D2" w:rsidR="004F49B6" w:rsidRDefault="004F49B6" w:rsidP="004F0436">
            <w:pPr>
              <w:spacing w:before="165"/>
              <w:rPr>
                <w:rFonts w:ascii="Cambria" w:hAnsi="Cambria"/>
              </w:rPr>
            </w:pPr>
            <w:r w:rsidRPr="004970A3">
              <w:rPr>
                <w:rFonts w:ascii="Cambria" w:hAnsi="Cambria"/>
                <w:i/>
              </w:rPr>
              <w:t>Navy Leadership Courses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i/>
              </w:rPr>
              <w:t xml:space="preserve"> </w:t>
            </w:r>
            <w:r w:rsidR="00526917">
              <w:rPr>
                <w:rFonts w:ascii="Cambria" w:hAnsi="Cambria"/>
                <w:i/>
              </w:rPr>
              <w:t xml:space="preserve">(2010-present) </w:t>
            </w:r>
            <w:r>
              <w:rPr>
                <w:rFonts w:ascii="Cambria" w:hAnsi="Cambria"/>
                <w:i/>
              </w:rPr>
              <w:t xml:space="preserve">Center for Executive Education. </w:t>
            </w:r>
            <w:r>
              <w:rPr>
                <w:rFonts w:ascii="Cambria" w:hAnsi="Cambria"/>
              </w:rPr>
              <w:br/>
              <w:t>Coached Navy leadership in improving communication and management skills</w:t>
            </w:r>
            <w:r w:rsidR="004F0436">
              <w:rPr>
                <w:rFonts w:ascii="Cambria" w:hAnsi="Cambria"/>
              </w:rPr>
              <w:t xml:space="preserve"> and incor</w:t>
            </w:r>
            <w:r w:rsidR="00526917">
              <w:rPr>
                <w:rFonts w:ascii="Cambria" w:hAnsi="Cambria"/>
              </w:rPr>
              <w:t>porating Design Thinking.</w:t>
            </w:r>
          </w:p>
          <w:p w14:paraId="028DB831" w14:textId="0FECA8BA" w:rsidR="004F49B6" w:rsidRDefault="004F49B6" w:rsidP="004F0436">
            <w:pPr>
              <w:spacing w:before="165"/>
              <w:rPr>
                <w:rFonts w:ascii="Cambria" w:hAnsi="Cambria"/>
              </w:rPr>
            </w:pPr>
            <w:r w:rsidRPr="00E92C36">
              <w:rPr>
                <w:rFonts w:ascii="Cambria" w:hAnsi="Cambria"/>
                <w:i/>
              </w:rPr>
              <w:t>Innovation Workshops.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i/>
              </w:rPr>
              <w:t>Center for Executive Education 2011</w:t>
            </w:r>
            <w:r w:rsidR="00D62D81">
              <w:rPr>
                <w:rFonts w:ascii="Cambria" w:hAnsi="Cambria"/>
                <w:i/>
              </w:rPr>
              <w:t>, 2014, 2015</w:t>
            </w:r>
            <w:r>
              <w:rPr>
                <w:rFonts w:ascii="Cambria" w:hAnsi="Cambria"/>
                <w:i/>
              </w:rPr>
              <w:br/>
            </w:r>
            <w:r>
              <w:rPr>
                <w:rFonts w:ascii="Cambria" w:hAnsi="Cambria"/>
              </w:rPr>
              <w:t xml:space="preserve">Taught a short course on innovation through contextual design </w:t>
            </w:r>
            <w:r w:rsidR="00D62D81">
              <w:rPr>
                <w:rFonts w:ascii="Cambria" w:hAnsi="Cambria"/>
              </w:rPr>
              <w:t>and Design Thinking</w:t>
            </w:r>
          </w:p>
          <w:p w14:paraId="11DFD352" w14:textId="028FCA68" w:rsidR="004F49B6" w:rsidRPr="00322709" w:rsidRDefault="004F49B6" w:rsidP="004F0436">
            <w:pPr>
              <w:spacing w:before="165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Building Capacity in Strategic Communication (2010 with G. Thomas)</w:t>
            </w:r>
            <w:r w:rsidR="00526917">
              <w:rPr>
                <w:rFonts w:ascii="Cambria" w:hAnsi="Cambria"/>
                <w:i/>
              </w:rPr>
              <w:t xml:space="preserve"> J9.</w:t>
            </w:r>
            <w:r>
              <w:rPr>
                <w:rFonts w:ascii="Cambria" w:hAnsi="Cambria"/>
                <w:i/>
              </w:rPr>
              <w:br/>
            </w:r>
            <w:r>
              <w:rPr>
                <w:rFonts w:ascii="Cambria" w:hAnsi="Cambria"/>
              </w:rPr>
              <w:t>Presenting theories of strategic communication and facilitating the self-design of their strategic communication efforts.</w:t>
            </w:r>
          </w:p>
          <w:p w14:paraId="52BAA803" w14:textId="77777777" w:rsidR="004F49B6" w:rsidRPr="008F4F8F" w:rsidRDefault="004F49B6" w:rsidP="004F0436">
            <w:pPr>
              <w:spacing w:before="165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Participatory Problem Solving</w:t>
            </w:r>
            <w:r w:rsidRPr="008F4F8F">
              <w:rPr>
                <w:rFonts w:ascii="Cambria" w:hAnsi="Cambria"/>
                <w:i/>
              </w:rPr>
              <w:t>:</w:t>
            </w:r>
            <w:r w:rsidRPr="008F4F8F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Interviewing Techniques for Qualitative Research</w:t>
            </w:r>
          </w:p>
          <w:p w14:paraId="5DCC66E9" w14:textId="77777777" w:rsidR="004F49B6" w:rsidRPr="008F4F8F" w:rsidRDefault="004F49B6" w:rsidP="004F0436">
            <w:pPr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Presenting a model for interviewing that positions the research as participatory problem solving.</w:t>
            </w:r>
          </w:p>
          <w:p w14:paraId="0594E119" w14:textId="77777777" w:rsidR="004F49B6" w:rsidRPr="008F4F8F" w:rsidRDefault="004F49B6" w:rsidP="004F0436">
            <w:pPr>
              <w:spacing w:before="12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Research Methods:</w:t>
            </w:r>
            <w:r>
              <w:rPr>
                <w:rFonts w:ascii="Cambria" w:hAnsi="Cambria"/>
                <w:i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Field Studies and Contextual Interviewing</w:t>
            </w:r>
            <w:r w:rsidRPr="008F4F8F">
              <w:rPr>
                <w:rFonts w:ascii="Cambria" w:hAnsi="Cambria"/>
              </w:rPr>
              <w:br/>
              <w:t xml:space="preserve">Exploring methods for studying people in context—working, living, </w:t>
            </w:r>
            <w:proofErr w:type="gramStart"/>
            <w:r w:rsidRPr="008F4F8F">
              <w:rPr>
                <w:rFonts w:ascii="Cambria" w:hAnsi="Cambria"/>
              </w:rPr>
              <w:t>playing</w:t>
            </w:r>
            <w:proofErr w:type="gramEnd"/>
            <w:r w:rsidRPr="008F4F8F">
              <w:rPr>
                <w:rFonts w:ascii="Cambria" w:hAnsi="Cambria"/>
              </w:rPr>
              <w:t>.</w:t>
            </w:r>
            <w:r w:rsidRPr="008F4F8F">
              <w:rPr>
                <w:rFonts w:ascii="Cambria" w:hAnsi="Cambria"/>
                <w:i/>
              </w:rPr>
              <w:t xml:space="preserve"> </w:t>
            </w:r>
          </w:p>
          <w:p w14:paraId="3B8C3780" w14:textId="77777777" w:rsidR="004F49B6" w:rsidRPr="008F4F8F" w:rsidRDefault="004F49B6" w:rsidP="004F0436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Writing Simply: Designing for Use</w:t>
            </w:r>
            <w:r w:rsidRPr="008F4F8F">
              <w:rPr>
                <w:rFonts w:ascii="Cambria" w:hAnsi="Cambria"/>
              </w:rPr>
              <w:br/>
              <w:t>Offering tools and techniques for clear writing that focuses on audience goals and plain language.</w:t>
            </w:r>
          </w:p>
          <w:p w14:paraId="0D3A04EA" w14:textId="77777777" w:rsidR="004F49B6" w:rsidRPr="008F4F8F" w:rsidRDefault="004F49B6" w:rsidP="004F0436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Information Architecture:</w:t>
            </w:r>
            <w:r>
              <w:rPr>
                <w:rFonts w:ascii="Cambria" w:hAnsi="Cambria"/>
                <w:i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Audience Needs and Access Structures</w:t>
            </w:r>
            <w:r w:rsidRPr="008F4F8F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br/>
              <w:t xml:space="preserve">Presenting methods for researching audience needs and developing information </w:t>
            </w:r>
            <w:r w:rsidRPr="008F4F8F">
              <w:rPr>
                <w:rFonts w:ascii="Cambria" w:hAnsi="Cambria"/>
              </w:rPr>
              <w:lastRenderedPageBreak/>
              <w:t>architectures based on those needs.</w:t>
            </w:r>
          </w:p>
          <w:p w14:paraId="05DB4F91" w14:textId="77777777" w:rsidR="004F49B6" w:rsidRPr="008F4F8F" w:rsidRDefault="004F49B6" w:rsidP="004F0436">
            <w:pPr>
              <w:spacing w:before="12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 xml:space="preserve">System Design: User Research, Participatory Design, and </w:t>
            </w:r>
            <w:r>
              <w:rPr>
                <w:rFonts w:ascii="Cambria" w:hAnsi="Cambria"/>
                <w:i/>
              </w:rPr>
              <w:t xml:space="preserve">Conceptual </w:t>
            </w:r>
            <w:r w:rsidRPr="008F4F8F">
              <w:rPr>
                <w:rFonts w:ascii="Cambria" w:hAnsi="Cambria"/>
                <w:i/>
              </w:rPr>
              <w:t>Modeling</w:t>
            </w:r>
          </w:p>
          <w:p w14:paraId="643636E5" w14:textId="77777777" w:rsidR="004F49B6" w:rsidRDefault="004F49B6" w:rsidP="004F0436">
            <w:pPr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Presenting a process for defining human system requirements based on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direct input from system users.</w:t>
            </w:r>
          </w:p>
          <w:p w14:paraId="498816E3" w14:textId="77777777" w:rsidR="004F49B6" w:rsidRPr="008F4F8F" w:rsidRDefault="004F49B6" w:rsidP="004F0436">
            <w:pPr>
              <w:rPr>
                <w:rFonts w:ascii="Cambria" w:hAnsi="Cambria"/>
              </w:rPr>
            </w:pPr>
          </w:p>
        </w:tc>
      </w:tr>
      <w:tr w:rsidR="007E11C1" w:rsidRPr="008F4F8F" w14:paraId="163F2FEF" w14:textId="77777777" w:rsidTr="007E326D">
        <w:trPr>
          <w:trHeight w:val="2880"/>
        </w:trPr>
        <w:tc>
          <w:tcPr>
            <w:tcW w:w="1998" w:type="dxa"/>
          </w:tcPr>
          <w:p w14:paraId="6FF7252D" w14:textId="6706EFC7" w:rsidR="007E11C1" w:rsidRPr="008F4F8F" w:rsidRDefault="007E11C1" w:rsidP="00183577">
            <w:pPr>
              <w:spacing w:before="10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lastRenderedPageBreak/>
              <w:t xml:space="preserve">Presentations </w:t>
            </w: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br/>
              <w:t>&amp; Publications</w:t>
            </w:r>
          </w:p>
        </w:tc>
        <w:tc>
          <w:tcPr>
            <w:tcW w:w="8730" w:type="dxa"/>
            <w:gridSpan w:val="2"/>
          </w:tcPr>
          <w:p w14:paraId="2589DA6A" w14:textId="0D0FEEAD" w:rsidR="00FF39BB" w:rsidRPr="00FF39BB" w:rsidRDefault="00FF39BB" w:rsidP="00FF39BB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Gallenson, A</w:t>
            </w:r>
            <w:proofErr w:type="gramStart"/>
            <w:r>
              <w:rPr>
                <w:rFonts w:ascii="Cambria" w:hAnsi="Cambria"/>
              </w:rPr>
              <w:t>. ,Aten</w:t>
            </w:r>
            <w:proofErr w:type="gramEnd"/>
            <w:r>
              <w:rPr>
                <w:rFonts w:ascii="Cambria" w:hAnsi="Cambria"/>
              </w:rPr>
              <w:t>, K. (2015) “</w:t>
            </w:r>
            <w:r w:rsidRPr="00FF39BB">
              <w:rPr>
                <w:rFonts w:ascii="Cambria" w:hAnsi="Cambria"/>
              </w:rPr>
              <w:t>Industry Practices in Metering and Monitoring</w:t>
            </w:r>
            <w:r>
              <w:rPr>
                <w:rFonts w:ascii="Cambria" w:hAnsi="Cambria"/>
              </w:rPr>
              <w:t xml:space="preserve">.” Technical Report. Sponsor: </w:t>
            </w:r>
            <w:r w:rsidRPr="00FF39BB">
              <w:rPr>
                <w:rFonts w:ascii="Cambria" w:hAnsi="Cambria"/>
                <w:i/>
              </w:rPr>
              <w:t>Expeditionary Energy Office, USMC.</w:t>
            </w:r>
          </w:p>
          <w:p w14:paraId="297C6B6C" w14:textId="40AC1AB8" w:rsidR="00FF39BB" w:rsidRPr="00FF39BB" w:rsidRDefault="00FF39BB" w:rsidP="00FF39BB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Gallenson, A. (2014) “</w:t>
            </w:r>
            <w:r w:rsidRPr="00FF39BB">
              <w:rPr>
                <w:rFonts w:ascii="Cambria" w:hAnsi="Cambria"/>
              </w:rPr>
              <w:t>A Study of Human Behavior &amp; Operational Energy</w:t>
            </w:r>
            <w:r>
              <w:rPr>
                <w:rFonts w:ascii="Cambria" w:hAnsi="Cambria"/>
              </w:rPr>
              <w:t>:</w:t>
            </w:r>
            <w:r w:rsidRPr="00FF39BB">
              <w:rPr>
                <w:rFonts w:ascii="Cambria" w:hAnsi="Cambria"/>
                <w:b/>
              </w:rPr>
              <w:br/>
            </w:r>
            <w:r w:rsidRPr="00FF39BB">
              <w:rPr>
                <w:rFonts w:ascii="Cambria" w:hAnsi="Cambria"/>
              </w:rPr>
              <w:t>Analysis and Recommendations for the Marine Corps</w:t>
            </w:r>
            <w:r>
              <w:rPr>
                <w:rFonts w:ascii="Cambria" w:hAnsi="Cambria"/>
              </w:rPr>
              <w:t xml:space="preserve"> </w:t>
            </w:r>
            <w:r w:rsidRPr="00FF39BB">
              <w:rPr>
                <w:rFonts w:ascii="Cambria" w:hAnsi="Cambria"/>
              </w:rPr>
              <w:t>to Increase Its Operational Reach</w:t>
            </w:r>
            <w:r>
              <w:rPr>
                <w:rFonts w:ascii="Cambria" w:hAnsi="Cambria"/>
              </w:rPr>
              <w:t xml:space="preserve">.” Technical Report. Sponsor: </w:t>
            </w:r>
            <w:r w:rsidRPr="00FF39BB">
              <w:rPr>
                <w:rFonts w:ascii="Cambria" w:hAnsi="Cambria"/>
                <w:i/>
              </w:rPr>
              <w:t>Expeditionary Energy Office, USMC.</w:t>
            </w:r>
          </w:p>
          <w:p w14:paraId="56F7C2C5" w14:textId="356B331E" w:rsidR="00183577" w:rsidRDefault="00183577" w:rsidP="00183577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Walsh, W. (2013) “</w:t>
            </w:r>
            <w:r w:rsidRPr="00183577">
              <w:rPr>
                <w:rFonts w:ascii="Cambria" w:hAnsi="Cambria"/>
              </w:rPr>
              <w:t>Making</w:t>
            </w:r>
            <w:r>
              <w:rPr>
                <w:rFonts w:ascii="Cambria" w:hAnsi="Cambria"/>
              </w:rPr>
              <w:t xml:space="preserve"> S</w:t>
            </w:r>
            <w:r w:rsidRPr="00183577">
              <w:rPr>
                <w:rFonts w:ascii="Cambria" w:hAnsi="Cambria"/>
              </w:rPr>
              <w:t>ecurity</w:t>
            </w:r>
            <w:r>
              <w:rPr>
                <w:rFonts w:ascii="Cambria" w:hAnsi="Cambria"/>
              </w:rPr>
              <w:t xml:space="preserve"> I</w:t>
            </w:r>
            <w:r w:rsidRPr="00183577">
              <w:rPr>
                <w:rFonts w:ascii="Cambria" w:hAnsi="Cambria"/>
              </w:rPr>
              <w:t>nformation</w:t>
            </w:r>
            <w:r>
              <w:rPr>
                <w:rFonts w:ascii="Cambria" w:hAnsi="Cambria"/>
              </w:rPr>
              <w:t xml:space="preserve"> U</w:t>
            </w:r>
            <w:r w:rsidRPr="00183577">
              <w:rPr>
                <w:rFonts w:ascii="Cambria" w:hAnsi="Cambria"/>
              </w:rPr>
              <w:t>sable</w:t>
            </w:r>
            <w:r>
              <w:rPr>
                <w:rFonts w:ascii="Cambria" w:hAnsi="Cambria"/>
              </w:rPr>
              <w:t xml:space="preserve">: </w:t>
            </w:r>
            <w:r w:rsidRPr="00183577">
              <w:rPr>
                <w:rFonts w:ascii="Cambria" w:hAnsi="Cambria"/>
              </w:rPr>
              <w:t>Guidelines</w:t>
            </w:r>
            <w:r>
              <w:rPr>
                <w:rFonts w:ascii="Cambria" w:hAnsi="Cambria"/>
              </w:rPr>
              <w:t xml:space="preserve"> </w:t>
            </w:r>
            <w:r w:rsidRPr="00183577">
              <w:rPr>
                <w:rFonts w:ascii="Cambria" w:hAnsi="Cambria"/>
              </w:rPr>
              <w:t>for</w:t>
            </w:r>
            <w:r>
              <w:rPr>
                <w:rFonts w:ascii="Cambria" w:hAnsi="Cambria"/>
              </w:rPr>
              <w:t xml:space="preserve"> </w:t>
            </w:r>
            <w:r w:rsidR="006817C5">
              <w:rPr>
                <w:rFonts w:ascii="Cambria" w:hAnsi="Cambria"/>
              </w:rPr>
              <w:t>C</w:t>
            </w:r>
            <w:r w:rsidRPr="00183577">
              <w:rPr>
                <w:rFonts w:ascii="Cambria" w:hAnsi="Cambria"/>
              </w:rPr>
              <w:t>reating</w:t>
            </w:r>
            <w:r>
              <w:rPr>
                <w:rFonts w:ascii="Cambria" w:hAnsi="Cambria"/>
              </w:rPr>
              <w:t xml:space="preserve"> </w:t>
            </w:r>
            <w:r w:rsidRPr="00183577">
              <w:rPr>
                <w:rFonts w:ascii="Cambria" w:hAnsi="Cambria"/>
              </w:rPr>
              <w:t>an</w:t>
            </w:r>
            <w:r>
              <w:rPr>
                <w:rFonts w:ascii="Cambria" w:hAnsi="Cambria"/>
              </w:rPr>
              <w:t xml:space="preserve"> </w:t>
            </w:r>
            <w:r w:rsidR="006817C5">
              <w:rPr>
                <w:rFonts w:ascii="Cambria" w:hAnsi="Cambria"/>
              </w:rPr>
              <w:t>E</w:t>
            </w:r>
            <w:r w:rsidRPr="00183577">
              <w:rPr>
                <w:rFonts w:ascii="Cambria" w:hAnsi="Cambria"/>
              </w:rPr>
              <w:t>ffective</w:t>
            </w:r>
            <w:r>
              <w:rPr>
                <w:rFonts w:ascii="Cambria" w:hAnsi="Cambria"/>
              </w:rPr>
              <w:t xml:space="preserve"> </w:t>
            </w:r>
            <w:r w:rsidRPr="00183577">
              <w:rPr>
                <w:rFonts w:ascii="Cambria" w:hAnsi="Cambria"/>
              </w:rPr>
              <w:t>Air</w:t>
            </w:r>
            <w:r>
              <w:rPr>
                <w:rFonts w:ascii="Cambria" w:hAnsi="Cambria"/>
              </w:rPr>
              <w:t xml:space="preserve"> </w:t>
            </w:r>
            <w:r w:rsidRPr="00183577">
              <w:rPr>
                <w:rFonts w:ascii="Cambria" w:hAnsi="Cambria"/>
              </w:rPr>
              <w:t>Domain</w:t>
            </w:r>
            <w:r>
              <w:rPr>
                <w:rFonts w:ascii="Cambria" w:hAnsi="Cambria"/>
              </w:rPr>
              <w:t xml:space="preserve"> </w:t>
            </w:r>
            <w:r w:rsidR="006817C5">
              <w:rPr>
                <w:rFonts w:ascii="Cambria" w:hAnsi="Cambria"/>
              </w:rPr>
              <w:t>W</w:t>
            </w:r>
            <w:r w:rsidRPr="00183577">
              <w:rPr>
                <w:rFonts w:ascii="Cambria" w:hAnsi="Cambria"/>
              </w:rPr>
              <w:t>ebsite</w:t>
            </w:r>
            <w:r>
              <w:rPr>
                <w:rFonts w:ascii="Cambria" w:hAnsi="Cambria"/>
              </w:rPr>
              <w:t xml:space="preserve">.” Technical Report.  Sponsor: </w:t>
            </w:r>
            <w:r w:rsidRPr="00E92C36">
              <w:rPr>
                <w:rFonts w:ascii="Cambria" w:hAnsi="Cambria"/>
                <w:i/>
              </w:rPr>
              <w:t>Department of the Navy</w:t>
            </w:r>
            <w:r>
              <w:rPr>
                <w:rFonts w:ascii="Cambria" w:hAnsi="Cambria"/>
              </w:rPr>
              <w:t xml:space="preserve"> &amp; </w:t>
            </w:r>
            <w:r w:rsidRPr="00E92C36">
              <w:rPr>
                <w:rFonts w:ascii="Cambria" w:hAnsi="Cambria"/>
                <w:i/>
              </w:rPr>
              <w:t>ODNI.</w:t>
            </w:r>
          </w:p>
          <w:p w14:paraId="25E18DA8" w14:textId="64D416A1" w:rsidR="00DE3E54" w:rsidRDefault="00DE3E54" w:rsidP="00DE3E54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Walsh, W</w:t>
            </w:r>
            <w:proofErr w:type="gramStart"/>
            <w:r>
              <w:rPr>
                <w:rFonts w:ascii="Cambria" w:hAnsi="Cambria"/>
              </w:rPr>
              <w:t>. ,</w:t>
            </w:r>
            <w:proofErr w:type="gramEnd"/>
            <w:r>
              <w:rPr>
                <w:rFonts w:ascii="Cambria" w:hAnsi="Cambria"/>
              </w:rPr>
              <w:t xml:space="preserve"> Hocevar, S., Salem, A., Englehorn, L. (2013)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DE3E54">
              <w:rPr>
                <w:rFonts w:ascii="Cambria" w:hAnsi="Cambria"/>
              </w:rPr>
              <w:t>Oakland Airport</w:t>
            </w:r>
            <w:r>
              <w:rPr>
                <w:rFonts w:ascii="Cambria" w:hAnsi="Cambria"/>
              </w:rPr>
              <w:t xml:space="preserve">.” Technical Report by the Multimodal Information Sharing Team, Washington, DC.  Sponsor: </w:t>
            </w:r>
            <w:r w:rsidRPr="00E92C36">
              <w:rPr>
                <w:rFonts w:ascii="Cambria" w:hAnsi="Cambria"/>
                <w:i/>
              </w:rPr>
              <w:t>Department of the Navy</w:t>
            </w:r>
            <w:r>
              <w:rPr>
                <w:rFonts w:ascii="Cambria" w:hAnsi="Cambria"/>
              </w:rPr>
              <w:t xml:space="preserve"> &amp; </w:t>
            </w:r>
            <w:r w:rsidRPr="00E92C36">
              <w:rPr>
                <w:rFonts w:ascii="Cambria" w:hAnsi="Cambria"/>
                <w:i/>
              </w:rPr>
              <w:t>ODNI.</w:t>
            </w:r>
          </w:p>
          <w:p w14:paraId="66E5BA96" w14:textId="0E33B78F" w:rsidR="00F201F4" w:rsidRDefault="00F201F4" w:rsidP="00F201F4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Hocevar, S., Walsh, W</w:t>
            </w:r>
            <w:proofErr w:type="gramStart"/>
            <w:r>
              <w:rPr>
                <w:rFonts w:ascii="Cambria" w:hAnsi="Cambria"/>
              </w:rPr>
              <w:t>. ,</w:t>
            </w:r>
            <w:proofErr w:type="gramEnd"/>
            <w:r>
              <w:rPr>
                <w:rFonts w:ascii="Cambria" w:hAnsi="Cambria"/>
              </w:rPr>
              <w:t xml:space="preserve"> Englehorn, L. (2013)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DE3E54">
              <w:rPr>
                <w:rFonts w:ascii="Cambria" w:hAnsi="Cambria"/>
              </w:rPr>
              <w:t>Oakland</w:t>
            </w:r>
            <w:r w:rsidR="00DE3E54" w:rsidRPr="00DE3E54">
              <w:rPr>
                <w:rFonts w:ascii="Cambria" w:hAnsi="Cambria"/>
              </w:rPr>
              <w:t xml:space="preserve"> Seaport</w:t>
            </w:r>
            <w:r w:rsidRPr="00DE3E54">
              <w:rPr>
                <w:rFonts w:ascii="Cambria" w:hAnsi="Cambria"/>
              </w:rPr>
              <w:t>.”</w:t>
            </w:r>
            <w:r>
              <w:rPr>
                <w:rFonts w:ascii="Cambria" w:hAnsi="Cambria"/>
              </w:rPr>
              <w:t xml:space="preserve"> Technical Report by the Multimodal Information Sharing Team, Washington, DC.  Sponsor: </w:t>
            </w:r>
            <w:r w:rsidRPr="00E92C36">
              <w:rPr>
                <w:rFonts w:ascii="Cambria" w:hAnsi="Cambria"/>
                <w:i/>
              </w:rPr>
              <w:t>Department of the Navy</w:t>
            </w:r>
            <w:r>
              <w:rPr>
                <w:rFonts w:ascii="Cambria" w:hAnsi="Cambria"/>
              </w:rPr>
              <w:t xml:space="preserve"> &amp; </w:t>
            </w:r>
            <w:r w:rsidRPr="00E92C36">
              <w:rPr>
                <w:rFonts w:ascii="Cambria" w:hAnsi="Cambria"/>
                <w:i/>
              </w:rPr>
              <w:t>ODNI.</w:t>
            </w:r>
          </w:p>
          <w:p w14:paraId="6861717C" w14:textId="68A51555" w:rsidR="00F201F4" w:rsidRDefault="00F201F4" w:rsidP="00F201F4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Salem, A., Hocevar, S., Walsh, W. Englehorn, L. (2012) “2008-2012 Video Highlights of Findings.” Video Report by the Multimodal Information Sharing Team, Washington, DC.  Sponsor: </w:t>
            </w:r>
            <w:r w:rsidRPr="00E92C36">
              <w:rPr>
                <w:rFonts w:ascii="Cambria" w:hAnsi="Cambria"/>
                <w:i/>
              </w:rPr>
              <w:t>Program Manager Information Sharing Environment</w:t>
            </w:r>
            <w:r>
              <w:rPr>
                <w:rFonts w:ascii="Cambria" w:hAnsi="Cambria"/>
              </w:rPr>
              <w:t>.</w:t>
            </w:r>
          </w:p>
          <w:p w14:paraId="0D582AAB" w14:textId="124C768D" w:rsidR="000F2669" w:rsidRDefault="000F2669" w:rsidP="00F201F4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Stames, P. (2012) “Implementing a Strategic Planning Process</w:t>
            </w:r>
            <w:r w:rsidR="00F53B64">
              <w:rPr>
                <w:rFonts w:ascii="Cambria" w:hAnsi="Cambria"/>
              </w:rPr>
              <w:t xml:space="preserve"> at the Naval Safety Center</w:t>
            </w:r>
            <w:r>
              <w:rPr>
                <w:rFonts w:ascii="Cambria" w:hAnsi="Cambria"/>
              </w:rPr>
              <w:t xml:space="preserve">.” </w:t>
            </w:r>
            <w:r w:rsidR="00F53B64">
              <w:rPr>
                <w:rFonts w:ascii="Cambria" w:hAnsi="Cambria"/>
              </w:rPr>
              <w:t xml:space="preserve">A study of current </w:t>
            </w:r>
            <w:r w:rsidR="004970A3">
              <w:rPr>
                <w:rFonts w:ascii="Cambria" w:hAnsi="Cambria"/>
              </w:rPr>
              <w:t>practices</w:t>
            </w:r>
            <w:r w:rsidR="00F53B64">
              <w:rPr>
                <w:rFonts w:ascii="Cambria" w:hAnsi="Cambria"/>
              </w:rPr>
              <w:t xml:space="preserve"> and beliefs </w:t>
            </w:r>
            <w:r w:rsidR="004970A3">
              <w:rPr>
                <w:rFonts w:ascii="Cambria" w:hAnsi="Cambria"/>
              </w:rPr>
              <w:t>impacting</w:t>
            </w:r>
            <w:r w:rsidR="00F53B64">
              <w:rPr>
                <w:rFonts w:ascii="Cambria" w:hAnsi="Cambria"/>
              </w:rPr>
              <w:t xml:space="preserve"> the strategic planning process.</w:t>
            </w:r>
            <w:r>
              <w:rPr>
                <w:rFonts w:ascii="Cambria" w:hAnsi="Cambria"/>
              </w:rPr>
              <w:t xml:space="preserve"> Sponsor: </w:t>
            </w:r>
            <w:r w:rsidRPr="000F2669">
              <w:rPr>
                <w:rFonts w:ascii="Cambria" w:hAnsi="Cambria"/>
                <w:i/>
              </w:rPr>
              <w:t>Naval Safety Center</w:t>
            </w:r>
            <w:r w:rsidR="00F53B64">
              <w:rPr>
                <w:rFonts w:ascii="Cambria" w:hAnsi="Cambria"/>
              </w:rPr>
              <w:t xml:space="preserve"> and </w:t>
            </w:r>
            <w:r w:rsidRPr="000F2669">
              <w:rPr>
                <w:rFonts w:ascii="Cambria" w:hAnsi="Cambria"/>
                <w:i/>
              </w:rPr>
              <w:t>Center for Executive Education</w:t>
            </w:r>
            <w:r>
              <w:rPr>
                <w:rFonts w:ascii="Cambria" w:hAnsi="Cambria"/>
              </w:rPr>
              <w:t>.</w:t>
            </w:r>
          </w:p>
          <w:p w14:paraId="416C0750" w14:textId="581FE784" w:rsidR="00F201F4" w:rsidRDefault="00F201F4" w:rsidP="00F201F4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Salem, A., Hocevar, S., Walsh, W. Englehorn, L. (2012) “2008-2012 Video Report of Findings.” Narrated Report by the Multimodal Information Sharing Team, Washington, DC.  Sponsor: </w:t>
            </w:r>
            <w:r w:rsidRPr="00E92C36">
              <w:rPr>
                <w:rFonts w:ascii="Cambria" w:hAnsi="Cambria"/>
                <w:i/>
              </w:rPr>
              <w:t>Program Manager Information Sharing Environment</w:t>
            </w:r>
            <w:r>
              <w:rPr>
                <w:rFonts w:ascii="Cambria" w:hAnsi="Cambria"/>
              </w:rPr>
              <w:t>.</w:t>
            </w:r>
          </w:p>
          <w:p w14:paraId="1E06A9AD" w14:textId="1D7AD944" w:rsidR="00F201F4" w:rsidRPr="00E92C36" w:rsidRDefault="00F201F4" w:rsidP="00F201F4">
            <w:pPr>
              <w:spacing w:before="12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Salem, A., Hocevar, S., Walsh, W. Englehorn, L. (2012)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183577">
              <w:rPr>
                <w:rFonts w:ascii="Cambria" w:hAnsi="Cambria"/>
                <w:i/>
              </w:rPr>
              <w:t>Baltimore.”</w:t>
            </w:r>
            <w:r>
              <w:rPr>
                <w:rFonts w:ascii="Cambria" w:hAnsi="Cambria"/>
              </w:rPr>
              <w:t xml:space="preserve"> Technical Report by the Multimodal Information Sharing Team, Washington, DC.  Sponsor: </w:t>
            </w:r>
            <w:r w:rsidRPr="00E92C36">
              <w:rPr>
                <w:rFonts w:ascii="Cambria" w:hAnsi="Cambria"/>
                <w:i/>
              </w:rPr>
              <w:t>Program Manager Information Sharing Environment.</w:t>
            </w:r>
          </w:p>
          <w:p w14:paraId="775A231C" w14:textId="449A013D" w:rsidR="002026B6" w:rsidRDefault="002026B6" w:rsidP="002026B6">
            <w:pPr>
              <w:spacing w:before="12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Salem, A., Walsh, W. (201</w:t>
            </w:r>
            <w:r w:rsidR="00F201F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183577">
              <w:rPr>
                <w:rFonts w:ascii="Cambria" w:hAnsi="Cambria"/>
                <w:i/>
              </w:rPr>
              <w:t>Boston</w:t>
            </w:r>
            <w:r>
              <w:rPr>
                <w:rFonts w:ascii="Cambria" w:hAnsi="Cambria"/>
              </w:rPr>
              <w:t xml:space="preserve">.” Technical Report by the Maritime Information Sharing Taskforce, Washington, DC. Sponsor: </w:t>
            </w:r>
            <w:r w:rsidR="00F201F4" w:rsidRPr="00E92C36">
              <w:rPr>
                <w:rFonts w:ascii="Cambria" w:hAnsi="Cambria"/>
                <w:i/>
              </w:rPr>
              <w:t>Office of the Director of National Intelligence.</w:t>
            </w:r>
          </w:p>
          <w:p w14:paraId="5801DB70" w14:textId="0CEDBDD4" w:rsidR="007E11C1" w:rsidRDefault="007E11C1" w:rsidP="007E11C1">
            <w:pPr>
              <w:spacing w:before="12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Salem, A., Walsh, W. </w:t>
            </w:r>
            <w:r w:rsidR="00F201F4">
              <w:rPr>
                <w:rFonts w:ascii="Cambria" w:hAnsi="Cambria"/>
              </w:rPr>
              <w:t xml:space="preserve">Englehorn, L. </w:t>
            </w:r>
            <w:r>
              <w:rPr>
                <w:rFonts w:ascii="Cambria" w:hAnsi="Cambria"/>
              </w:rPr>
              <w:t>(2010)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183577">
              <w:rPr>
                <w:rFonts w:ascii="Cambria" w:hAnsi="Cambria"/>
                <w:i/>
              </w:rPr>
              <w:t>Delaware Bay</w:t>
            </w:r>
            <w:r>
              <w:rPr>
                <w:rFonts w:ascii="Cambria" w:hAnsi="Cambria"/>
              </w:rPr>
              <w:t>.” Technical Report for the Maritime Information Sharing Taskforce, Washington, DC.</w:t>
            </w:r>
            <w:r w:rsidR="002026B6">
              <w:rPr>
                <w:rFonts w:ascii="Cambria" w:hAnsi="Cambria"/>
              </w:rPr>
              <w:t xml:space="preserve">  Sponsor: </w:t>
            </w:r>
            <w:r w:rsidR="002026B6" w:rsidRPr="00E92C36">
              <w:rPr>
                <w:rFonts w:ascii="Cambria" w:hAnsi="Cambria"/>
                <w:i/>
              </w:rPr>
              <w:t>Office of the Director of National Intelligence.</w:t>
            </w:r>
          </w:p>
          <w:p w14:paraId="27272ECD" w14:textId="77777777" w:rsidR="00846C53" w:rsidRPr="00E92C36" w:rsidRDefault="00846C53" w:rsidP="007E11C1">
            <w:pPr>
              <w:spacing w:before="120"/>
              <w:rPr>
                <w:rFonts w:ascii="Cambria" w:hAnsi="Cambria"/>
                <w:i/>
              </w:rPr>
            </w:pPr>
          </w:p>
          <w:p w14:paraId="5A4C31AD" w14:textId="42918D36" w:rsidR="007E11C1" w:rsidRDefault="007E11C1" w:rsidP="007E11C1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Salem, A., Walsh, W. </w:t>
            </w:r>
            <w:r w:rsidR="00F201F4">
              <w:rPr>
                <w:rFonts w:ascii="Cambria" w:hAnsi="Cambria"/>
              </w:rPr>
              <w:t xml:space="preserve">Englehorn, L. Englehorn, L. </w:t>
            </w:r>
            <w:r>
              <w:rPr>
                <w:rFonts w:ascii="Cambria" w:hAnsi="Cambria"/>
              </w:rPr>
              <w:t>(2010)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183577">
              <w:rPr>
                <w:rFonts w:ascii="Cambria" w:hAnsi="Cambria"/>
                <w:i/>
              </w:rPr>
              <w:t>Honolulu.”</w:t>
            </w:r>
            <w:r>
              <w:rPr>
                <w:rFonts w:ascii="Cambria" w:hAnsi="Cambria"/>
              </w:rPr>
              <w:t xml:space="preserve"> Technical Report for the Maritime Information Sharing Taskforce, Washington, DC.</w:t>
            </w:r>
            <w:r w:rsidR="002026B6">
              <w:rPr>
                <w:rFonts w:ascii="Cambria" w:hAnsi="Cambria"/>
              </w:rPr>
              <w:t xml:space="preserve"> Sponsor: </w:t>
            </w:r>
            <w:r w:rsidR="002026B6" w:rsidRPr="00E92C36">
              <w:rPr>
                <w:rFonts w:ascii="Cambria" w:hAnsi="Cambria"/>
                <w:i/>
              </w:rPr>
              <w:t>Office of the Director of National Intelligence.</w:t>
            </w:r>
          </w:p>
          <w:p w14:paraId="381A9975" w14:textId="64E33611" w:rsidR="007E11C1" w:rsidRDefault="007E11C1" w:rsidP="007E11C1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Salem, A., Walsh, W. </w:t>
            </w:r>
            <w:r w:rsidR="00F201F4">
              <w:rPr>
                <w:rFonts w:ascii="Cambria" w:hAnsi="Cambria"/>
              </w:rPr>
              <w:t xml:space="preserve">Englehorn, L. </w:t>
            </w:r>
            <w:r>
              <w:rPr>
                <w:rFonts w:ascii="Cambria" w:hAnsi="Cambria"/>
              </w:rPr>
              <w:t>(2009) “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183577">
              <w:rPr>
                <w:rFonts w:ascii="Cambria" w:hAnsi="Cambria"/>
                <w:i/>
              </w:rPr>
              <w:t>Puget Sound</w:t>
            </w:r>
            <w:r>
              <w:rPr>
                <w:rFonts w:ascii="Cambria" w:hAnsi="Cambria"/>
              </w:rPr>
              <w:t>.” Technical Report for the Maritime Information Sharing Taskforce, Washington, DC.</w:t>
            </w:r>
            <w:r w:rsidR="002026B6">
              <w:rPr>
                <w:rFonts w:ascii="Cambria" w:hAnsi="Cambria"/>
              </w:rPr>
              <w:t xml:space="preserve"> Sponsor: </w:t>
            </w:r>
            <w:r w:rsidR="002026B6" w:rsidRPr="00E92C36">
              <w:rPr>
                <w:rFonts w:ascii="Cambria" w:hAnsi="Cambria"/>
                <w:i/>
              </w:rPr>
              <w:t>Office of the Director of National Intelligence</w:t>
            </w:r>
            <w:r w:rsidR="002026B6">
              <w:rPr>
                <w:rFonts w:ascii="Cambria" w:hAnsi="Cambria"/>
              </w:rPr>
              <w:t xml:space="preserve">. </w:t>
            </w:r>
            <w:proofErr w:type="gramStart"/>
            <w:r w:rsidR="002026B6">
              <w:rPr>
                <w:rFonts w:ascii="Cambria" w:hAnsi="Cambria"/>
              </w:rPr>
              <w:t>and</w:t>
            </w:r>
            <w:proofErr w:type="gramEnd"/>
            <w:r w:rsidR="002026B6">
              <w:rPr>
                <w:rFonts w:ascii="Cambria" w:hAnsi="Cambria"/>
              </w:rPr>
              <w:t xml:space="preserve"> </w:t>
            </w:r>
            <w:r w:rsidR="002026B6" w:rsidRPr="00E92C36">
              <w:rPr>
                <w:rFonts w:ascii="Cambria" w:hAnsi="Cambria"/>
                <w:i/>
              </w:rPr>
              <w:t>MARAD</w:t>
            </w:r>
          </w:p>
          <w:p w14:paraId="6F7DEEA6" w14:textId="77777777" w:rsidR="007E11C1" w:rsidRDefault="007E11C1" w:rsidP="007E11C1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Salem, A., King, C., Fox, S., Haley, R., Klotzback, M. (2009) “Best Practices in the Navy’s Energy Programs.” Technical Report for the </w:t>
            </w:r>
            <w:r w:rsidRPr="00E92C36">
              <w:rPr>
                <w:rFonts w:ascii="Cambria" w:hAnsi="Cambria"/>
                <w:i/>
              </w:rPr>
              <w:t>Department of the Navy</w:t>
            </w:r>
            <w:r>
              <w:rPr>
                <w:rFonts w:ascii="Cambria" w:hAnsi="Cambria"/>
              </w:rPr>
              <w:t>, Washington, DC.</w:t>
            </w:r>
          </w:p>
          <w:p w14:paraId="4D394BA4" w14:textId="73BA3A44" w:rsidR="007E11C1" w:rsidRDefault="007E11C1" w:rsidP="007E11C1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Walsh, W. (2008) “</w:t>
            </w:r>
            <w:r>
              <w:t xml:space="preserve"> </w:t>
            </w:r>
            <w:r w:rsidRPr="00BA5FD5">
              <w:rPr>
                <w:rFonts w:ascii="Cambria" w:hAnsi="Cambria"/>
              </w:rPr>
              <w:t xml:space="preserve">Industry and Public Sector Cooperation for Information Sharing, </w:t>
            </w:r>
            <w:r w:rsidRPr="00183577">
              <w:rPr>
                <w:rFonts w:ascii="Cambria" w:hAnsi="Cambria"/>
                <w:i/>
              </w:rPr>
              <w:t>LA-LB</w:t>
            </w:r>
            <w:r>
              <w:rPr>
                <w:rFonts w:ascii="Cambria" w:hAnsi="Cambria"/>
              </w:rPr>
              <w:t>”. Technical Report for the Maritime Information Sharing Taskforce, Washington, DC.</w:t>
            </w:r>
            <w:r w:rsidR="00F201F4">
              <w:rPr>
                <w:rFonts w:ascii="Cambria" w:hAnsi="Cambria"/>
              </w:rPr>
              <w:t xml:space="preserve"> Sponsor: </w:t>
            </w:r>
            <w:r w:rsidR="00F201F4" w:rsidRPr="00E92C36">
              <w:rPr>
                <w:rFonts w:ascii="Cambria" w:hAnsi="Cambria"/>
                <w:i/>
              </w:rPr>
              <w:t>Department of the Navy</w:t>
            </w:r>
            <w:r w:rsidR="00F201F4">
              <w:rPr>
                <w:rFonts w:ascii="Cambria" w:hAnsi="Cambria"/>
              </w:rPr>
              <w:t>.</w:t>
            </w:r>
          </w:p>
          <w:p w14:paraId="2A17BDCD" w14:textId="77777777" w:rsidR="007E11C1" w:rsidRDefault="007E11C1" w:rsidP="007E11C1">
            <w:pPr>
              <w:spacing w:before="120"/>
              <w:ind w:right="-558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Salem, A.</w:t>
            </w:r>
            <w:r>
              <w:rPr>
                <w:rFonts w:ascii="Cambria" w:hAnsi="Cambria"/>
              </w:rPr>
              <w:t>, King, C.</w:t>
            </w:r>
            <w:r w:rsidRPr="008F4F8F">
              <w:rPr>
                <w:rFonts w:ascii="Cambria" w:hAnsi="Cambria"/>
              </w:rPr>
              <w:t xml:space="preserve"> (200</w:t>
            </w:r>
            <w:r>
              <w:rPr>
                <w:rFonts w:ascii="Cambria" w:hAnsi="Cambria"/>
              </w:rPr>
              <w:t>8</w:t>
            </w:r>
            <w:r w:rsidRPr="008F4F8F">
              <w:rPr>
                <w:rFonts w:ascii="Cambria" w:hAnsi="Cambria"/>
              </w:rPr>
              <w:t>). “</w:t>
            </w:r>
            <w:r>
              <w:rPr>
                <w:rFonts w:ascii="Cambria" w:hAnsi="Cambria"/>
              </w:rPr>
              <w:t>The Interview as Participatory Problem Solving</w:t>
            </w:r>
            <w:r w:rsidRPr="008F4F8F">
              <w:rPr>
                <w:rFonts w:ascii="Cambria" w:hAnsi="Cambria"/>
              </w:rPr>
              <w:t xml:space="preserve">” Paper presented at the </w:t>
            </w:r>
            <w:r w:rsidRPr="00C44DB9">
              <w:rPr>
                <w:rFonts w:ascii="Cambria" w:hAnsi="Cambria"/>
                <w:i/>
              </w:rPr>
              <w:t>2008 Association for Business Communication</w:t>
            </w:r>
            <w:r>
              <w:rPr>
                <w:rFonts w:ascii="Cambria" w:hAnsi="Cambria"/>
              </w:rPr>
              <w:t>, Lake Tahoe, CA.</w:t>
            </w:r>
          </w:p>
          <w:p w14:paraId="6BD93889" w14:textId="77777777" w:rsidR="007E11C1" w:rsidRPr="00B83EF8" w:rsidRDefault="007E11C1" w:rsidP="007E11C1">
            <w:pPr>
              <w:spacing w:before="120"/>
              <w:rPr>
                <w:rFonts w:asciiTheme="minorHAnsi" w:hAnsiTheme="minorHAnsi"/>
              </w:rPr>
            </w:pPr>
            <w:r w:rsidRPr="00B83EF8">
              <w:rPr>
                <w:rFonts w:asciiTheme="minorHAnsi" w:hAnsiTheme="minorHAnsi"/>
              </w:rPr>
              <w:t>King, C., Candreva, P., Salem, A. (2008). “Preparing for Transition:</w:t>
            </w:r>
          </w:p>
          <w:p w14:paraId="075AE286" w14:textId="77777777" w:rsidR="007E11C1" w:rsidRDefault="007E11C1" w:rsidP="007E11C1">
            <w:pPr>
              <w:rPr>
                <w:rFonts w:ascii="Cambria" w:hAnsi="Cambria"/>
              </w:rPr>
            </w:pPr>
            <w:r w:rsidRPr="00B83EF8">
              <w:rPr>
                <w:rFonts w:asciiTheme="minorHAnsi" w:hAnsiTheme="minorHAnsi"/>
                <w:bCs/>
              </w:rPr>
              <w:t xml:space="preserve">Strategic considerations </w:t>
            </w:r>
            <w:r w:rsidRPr="00176C51">
              <w:rPr>
                <w:rFonts w:ascii="Cambria" w:hAnsi="Cambria"/>
                <w:bCs/>
              </w:rPr>
              <w:t>for the Business</w:t>
            </w:r>
            <w:r>
              <w:rPr>
                <w:rFonts w:ascii="Cambria" w:hAnsi="Cambria"/>
                <w:bCs/>
              </w:rPr>
              <w:t xml:space="preserve"> </w:t>
            </w:r>
            <w:r w:rsidRPr="00176C51">
              <w:rPr>
                <w:rFonts w:ascii="Cambria" w:hAnsi="Cambria"/>
                <w:bCs/>
              </w:rPr>
              <w:t>Transformation Agency</w:t>
            </w:r>
            <w:r>
              <w:rPr>
                <w:rFonts w:ascii="Cambria" w:hAnsi="Cambria"/>
                <w:bCs/>
              </w:rPr>
              <w:t xml:space="preserve">” Technical Report for the </w:t>
            </w:r>
            <w:r w:rsidRPr="00E92C36">
              <w:rPr>
                <w:rFonts w:ascii="Cambria" w:hAnsi="Cambria"/>
                <w:bCs/>
                <w:i/>
              </w:rPr>
              <w:t>Department of Defense</w:t>
            </w:r>
            <w:r>
              <w:rPr>
                <w:rFonts w:ascii="Cambria" w:hAnsi="Cambria"/>
                <w:bCs/>
              </w:rPr>
              <w:t>, Washington, DC.</w:t>
            </w:r>
          </w:p>
          <w:p w14:paraId="1E923440" w14:textId="62D628E0" w:rsidR="007E11C1" w:rsidRDefault="007E11C1" w:rsidP="00E92C36">
            <w:pPr>
              <w:spacing w:before="120"/>
              <w:ind w:right="-108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A., King, C., Boyd, S., Kleimann, S., Simonds, K., Rose, E. (2007). “Beyond ROI: UCD as a catalyst for organizational change.” Workshop presented at the </w:t>
            </w:r>
            <w:r w:rsidRPr="008F4F8F">
              <w:rPr>
                <w:rFonts w:ascii="Cambria" w:hAnsi="Cambria"/>
                <w:i/>
              </w:rPr>
              <w:t>2007 Usability Professionals Association Conference</w:t>
            </w:r>
            <w:r w:rsidRPr="008F4F8F">
              <w:rPr>
                <w:rFonts w:ascii="Cambria" w:hAnsi="Cambria"/>
              </w:rPr>
              <w:t xml:space="preserve">, Austin, </w:t>
            </w:r>
            <w:proofErr w:type="gramStart"/>
            <w:r w:rsidRPr="008F4F8F">
              <w:rPr>
                <w:rFonts w:ascii="Cambria" w:hAnsi="Cambria"/>
              </w:rPr>
              <w:t>TX</w:t>
            </w:r>
            <w:proofErr w:type="gramEnd"/>
            <w:r w:rsidRPr="008F4F8F">
              <w:rPr>
                <w:rFonts w:ascii="Cambria" w:hAnsi="Cambria"/>
              </w:rPr>
              <w:t>.</w:t>
            </w:r>
          </w:p>
          <w:p w14:paraId="69EB42BB" w14:textId="77777777" w:rsidR="007E11C1" w:rsidRPr="008F4F8F" w:rsidRDefault="007E11C1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Salem, A., Boyd, S., &amp; Rose, E., (2007). “User-Centered Architecture: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 xml:space="preserve">Fast, Cheap, and Data Driven.” Presentation at the </w:t>
            </w:r>
            <w:r w:rsidRPr="008F4F8F">
              <w:rPr>
                <w:rFonts w:ascii="Cambria" w:hAnsi="Cambria"/>
                <w:i/>
              </w:rPr>
              <w:t>2007 Usability Professionals Association Conference</w:t>
            </w:r>
            <w:r w:rsidRPr="008F4F8F">
              <w:rPr>
                <w:rFonts w:ascii="Cambria" w:hAnsi="Cambria"/>
              </w:rPr>
              <w:t>, Austin, TX.</w:t>
            </w:r>
          </w:p>
          <w:p w14:paraId="016BE4B7" w14:textId="77777777" w:rsidR="007E11C1" w:rsidRPr="008F4F8F" w:rsidRDefault="007E11C1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 (2006). “Quick Starting UCD: Managing the Change.” </w:t>
            </w:r>
            <w:r w:rsidRPr="008F4F8F">
              <w:rPr>
                <w:rFonts w:ascii="Cambria" w:hAnsi="Cambria"/>
                <w:i/>
              </w:rPr>
              <w:t>IEEE Professional Communication Newsletter</w:t>
            </w:r>
            <w:r w:rsidRPr="008F4F8F">
              <w:rPr>
                <w:rFonts w:ascii="Cambria" w:hAnsi="Cambria"/>
              </w:rPr>
              <w:t>, Volume 50, # 11.</w:t>
            </w:r>
          </w:p>
          <w:p w14:paraId="2331FFB9" w14:textId="77777777" w:rsidR="007E11C1" w:rsidRPr="008F4F8F" w:rsidRDefault="007E11C1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Salem, A. (2003). “Dialogic Probing: Interview</w:t>
            </w:r>
            <w:r>
              <w:rPr>
                <w:rFonts w:ascii="Cambria" w:hAnsi="Cambria"/>
              </w:rPr>
              <w:t>ing</w:t>
            </w:r>
            <w:r w:rsidRPr="008F4F8F">
              <w:rPr>
                <w:rFonts w:ascii="Cambria" w:hAnsi="Cambria"/>
              </w:rPr>
              <w:t xml:space="preserve"> for Product Research.”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 xml:space="preserve">Presentation of research methods at the </w:t>
            </w:r>
            <w:r w:rsidRPr="008F4F8F">
              <w:rPr>
                <w:rFonts w:ascii="Cambria" w:hAnsi="Cambria"/>
                <w:i/>
              </w:rPr>
              <w:t>University of Washington</w:t>
            </w:r>
            <w:r w:rsidRPr="008F4F8F">
              <w:rPr>
                <w:rFonts w:ascii="Cambria" w:hAnsi="Cambria"/>
              </w:rPr>
              <w:t>, Seattle, WA.</w:t>
            </w:r>
          </w:p>
          <w:p w14:paraId="502C1B5F" w14:textId="77777777" w:rsidR="007E11C1" w:rsidRPr="008F4F8F" w:rsidRDefault="007E11C1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King, C., &amp; Salem, A. (2003). “Dialogic probing: Collaborating versus information retrieval in interviews.” Paper presented at the President’s Panel at the </w:t>
            </w:r>
            <w:r w:rsidRPr="008F4F8F">
              <w:rPr>
                <w:rFonts w:ascii="Cambria" w:hAnsi="Cambria"/>
                <w:i/>
              </w:rPr>
              <w:t>2003 annual conference of the Northwest Communication Association</w:t>
            </w:r>
            <w:r w:rsidRPr="008F4F8F">
              <w:rPr>
                <w:rFonts w:ascii="Cambria" w:hAnsi="Cambria"/>
              </w:rPr>
              <w:t>, Coeur d’Alene, ID.</w:t>
            </w:r>
          </w:p>
          <w:p w14:paraId="2333D355" w14:textId="27CED538" w:rsidR="007E11C1" w:rsidRPr="008F4F8F" w:rsidRDefault="007E11C1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 (2003). “Conceptual Modeling: Anything is Possible.” Presentation on rapid methods for turning research findings into design artifacts at the </w:t>
            </w:r>
            <w:r w:rsidRPr="008F4F8F">
              <w:rPr>
                <w:rFonts w:ascii="Cambria" w:hAnsi="Cambria"/>
                <w:i/>
              </w:rPr>
              <w:t>University of Washington</w:t>
            </w:r>
            <w:r w:rsidRPr="008F4F8F">
              <w:rPr>
                <w:rFonts w:ascii="Cambria" w:hAnsi="Cambria"/>
              </w:rPr>
              <w:t>, Seattle, WA.</w:t>
            </w:r>
          </w:p>
        </w:tc>
      </w:tr>
      <w:tr w:rsidR="007E326D" w:rsidRPr="008F4F8F" w14:paraId="5298A5B9" w14:textId="77777777" w:rsidTr="007E326D">
        <w:trPr>
          <w:trHeight w:val="2880"/>
        </w:trPr>
        <w:tc>
          <w:tcPr>
            <w:tcW w:w="1998" w:type="dxa"/>
          </w:tcPr>
          <w:p w14:paraId="592EE0FF" w14:textId="166475D7" w:rsidR="007E326D" w:rsidRPr="008F4F8F" w:rsidRDefault="007E326D" w:rsidP="00183577">
            <w:pPr>
              <w:spacing w:before="10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lastRenderedPageBreak/>
              <w:t>Invited Presentations</w:t>
            </w:r>
          </w:p>
        </w:tc>
        <w:tc>
          <w:tcPr>
            <w:tcW w:w="8730" w:type="dxa"/>
            <w:gridSpan w:val="2"/>
          </w:tcPr>
          <w:p w14:paraId="5E3A14AB" w14:textId="4464BC67" w:rsidR="00846C53" w:rsidRDefault="00846C53" w:rsidP="007E326D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 2014. “Human Behavior and Operational Energy</w:t>
            </w:r>
            <w:r w:rsidR="00427A41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Presentation of Findings.” </w:t>
            </w:r>
            <w:r w:rsidR="00427A41">
              <w:rPr>
                <w:rFonts w:ascii="Cambria" w:hAnsi="Cambria"/>
              </w:rPr>
              <w:t>Various.</w:t>
            </w:r>
          </w:p>
          <w:p w14:paraId="270972E1" w14:textId="7537CA52" w:rsidR="007E326D" w:rsidRDefault="007E326D" w:rsidP="007E326D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A., S., Walsh, W. 2013. “Multimodal Information Sharing Team (MIST) Presentation of Findings.” Area Maritime Security Committee, San Francisco, CA.</w:t>
            </w:r>
          </w:p>
          <w:p w14:paraId="3088D6F0" w14:textId="3866CF65" w:rsidR="007E326D" w:rsidRDefault="007E326D" w:rsidP="007E326D">
            <w:pPr>
              <w:spacing w:before="1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Salem, A  (2012). “Multimodal Information Sharing Team:</w:t>
            </w:r>
            <w:r w:rsidRPr="00BA5F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 Summary Report “. Harbor Safety and Area</w:t>
            </w:r>
            <w:r w:rsidR="00DF5735">
              <w:rPr>
                <w:rFonts w:ascii="Cambria" w:hAnsi="Cambria"/>
              </w:rPr>
              <w:t xml:space="preserve"> Maritime Security Conference, </w:t>
            </w:r>
            <w:r>
              <w:rPr>
                <w:rFonts w:ascii="Cambria" w:hAnsi="Cambria"/>
              </w:rPr>
              <w:t>Pittsburgh, PA.</w:t>
            </w:r>
          </w:p>
          <w:p w14:paraId="0CAA8DAE" w14:textId="77777777" w:rsidR="007E326D" w:rsidRPr="008F4F8F" w:rsidRDefault="007E326D" w:rsidP="007E326D">
            <w:pPr>
              <w:spacing w:before="165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A., King, C. (2007). “Beyond ROI: UCD as a catalyst for organizational change—Results from the workshop.” Paper presented at </w:t>
            </w:r>
            <w:r w:rsidRPr="008F4F8F">
              <w:rPr>
                <w:rFonts w:ascii="Cambria" w:hAnsi="Cambria"/>
                <w:i/>
              </w:rPr>
              <w:t>ACM</w:t>
            </w:r>
            <w:r w:rsidRPr="008F4F8F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BayCHI Usability Engineering</w:t>
            </w:r>
            <w:r w:rsidRPr="008F4F8F">
              <w:rPr>
                <w:rFonts w:ascii="Cambria" w:hAnsi="Cambria"/>
              </w:rPr>
              <w:t xml:space="preserve"> meeting, Mountain View, CA. </w:t>
            </w:r>
          </w:p>
          <w:p w14:paraId="060A138C" w14:textId="77777777" w:rsidR="007E326D" w:rsidRPr="008F4F8F" w:rsidRDefault="007E326D" w:rsidP="007E326D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 (2007). “Customer Driven Design: Aligning Business Goals and User Need.” Workshop presented at the </w:t>
            </w:r>
            <w:r w:rsidRPr="008F4F8F">
              <w:rPr>
                <w:rFonts w:ascii="Cambria" w:hAnsi="Cambria"/>
                <w:i/>
              </w:rPr>
              <w:t>Association for Business Communications</w:t>
            </w:r>
            <w:r w:rsidRPr="008F4F8F">
              <w:rPr>
                <w:rFonts w:ascii="Cambria" w:hAnsi="Cambria"/>
              </w:rPr>
              <w:t>, San Antonio, Texas.</w:t>
            </w:r>
          </w:p>
          <w:p w14:paraId="4B9C9256" w14:textId="77777777" w:rsidR="007E326D" w:rsidRPr="008F4F8F" w:rsidRDefault="007E326D" w:rsidP="007E326D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 (2006). “Hurricane Katrina, Technical Communication, and You.” </w:t>
            </w:r>
            <w:r w:rsidRPr="008F4F8F">
              <w:rPr>
                <w:rFonts w:ascii="Cambria" w:hAnsi="Cambria"/>
                <w:i/>
              </w:rPr>
              <w:t>Closing session for the Society for Technical Communication Annual Conference</w:t>
            </w:r>
            <w:r w:rsidRPr="008F4F8F">
              <w:rPr>
                <w:rFonts w:ascii="Cambria" w:hAnsi="Cambria"/>
              </w:rPr>
              <w:t>, Las Vegas, NV.</w:t>
            </w:r>
          </w:p>
          <w:p w14:paraId="50A6DB16" w14:textId="77777777" w:rsidR="007E326D" w:rsidRPr="008F4F8F" w:rsidRDefault="007E326D" w:rsidP="007E326D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Salem, A., Perrin, L. (2003). “UCD &amp; Content Management: A Case Study of Organizational Adaptation.” Presented for the </w:t>
            </w:r>
            <w:r w:rsidRPr="008F4F8F">
              <w:rPr>
                <w:rFonts w:ascii="Cambria" w:hAnsi="Cambria"/>
                <w:i/>
              </w:rPr>
              <w:t>Puget Sound ACM Computer-Human Interaction</w:t>
            </w:r>
            <w:r w:rsidRPr="008F4F8F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Group</w:t>
            </w:r>
            <w:r w:rsidRPr="008F4F8F">
              <w:rPr>
                <w:rFonts w:ascii="Cambria" w:hAnsi="Cambria"/>
              </w:rPr>
              <w:t>, Seattle, WA.</w:t>
            </w:r>
          </w:p>
          <w:p w14:paraId="2C2FBFC6" w14:textId="77777777" w:rsidR="007E326D" w:rsidRPr="008F4F8F" w:rsidRDefault="007E326D" w:rsidP="007E326D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Meads, J., Salem, A., Potosnak, K. (2002) “Where’s the Design in Usability.” Panel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 xml:space="preserve">presentation on integrative methods for the </w:t>
            </w:r>
            <w:r w:rsidRPr="008F4F8F">
              <w:rPr>
                <w:rFonts w:ascii="Cambria" w:hAnsi="Cambria"/>
                <w:i/>
              </w:rPr>
              <w:t>Puget Sound ACM Computer-Human Interaction</w:t>
            </w:r>
            <w:r w:rsidRPr="008F4F8F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  <w:i/>
              </w:rPr>
              <w:t>Group</w:t>
            </w:r>
            <w:r w:rsidRPr="008F4F8F">
              <w:rPr>
                <w:rFonts w:ascii="Cambria" w:hAnsi="Cambria"/>
              </w:rPr>
              <w:t>, Seattle, WA.</w:t>
            </w:r>
          </w:p>
          <w:p w14:paraId="3EDCCE2B" w14:textId="77777777" w:rsidR="007E326D" w:rsidRPr="008F4F8F" w:rsidRDefault="007E326D" w:rsidP="007E326D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Salem, A., Carlevato, D., Becker, K. (2000).“Three Faces of Ease: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Analysis, design, and testing.”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 xml:space="preserve">Panel presentation on moving from analysis to design for the </w:t>
            </w:r>
            <w:r w:rsidRPr="008F4F8F">
              <w:rPr>
                <w:rFonts w:ascii="Cambria" w:hAnsi="Cambria"/>
                <w:i/>
              </w:rPr>
              <w:t>Northwest Library Association</w:t>
            </w:r>
            <w:r w:rsidRPr="008F4F8F">
              <w:rPr>
                <w:rFonts w:ascii="Cambria" w:hAnsi="Cambria"/>
              </w:rPr>
              <w:t>, Microsoft, Redmond, WA.</w:t>
            </w:r>
          </w:p>
          <w:p w14:paraId="767A72F2" w14:textId="37DE2D26" w:rsidR="007E326D" w:rsidRDefault="007E326D" w:rsidP="00183577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Brody, R., Salem, A. (1999).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“Instituting Usability Processes at Your Organization.”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 xml:space="preserve">Presentation on transitioning management for the </w:t>
            </w:r>
            <w:r w:rsidRPr="008F4F8F">
              <w:rPr>
                <w:rFonts w:ascii="Cambria" w:hAnsi="Cambria"/>
                <w:i/>
              </w:rPr>
              <w:t>Ecommerce Consortium</w:t>
            </w:r>
            <w:r w:rsidRPr="008F4F8F">
              <w:rPr>
                <w:rFonts w:ascii="Cambria" w:hAnsi="Cambria"/>
              </w:rPr>
              <w:t>, Bellevue, WA.</w:t>
            </w:r>
          </w:p>
        </w:tc>
      </w:tr>
      <w:tr w:rsidR="007E326D" w:rsidRPr="008F4F8F" w14:paraId="3D888063" w14:textId="77777777" w:rsidTr="007E326D">
        <w:trPr>
          <w:trHeight w:val="2250"/>
        </w:trPr>
        <w:tc>
          <w:tcPr>
            <w:tcW w:w="1998" w:type="dxa"/>
          </w:tcPr>
          <w:p w14:paraId="5B6222A9" w14:textId="09AD6E57" w:rsidR="007E326D" w:rsidRPr="008F4F8F" w:rsidRDefault="007E326D" w:rsidP="00183577">
            <w:pPr>
              <w:spacing w:before="8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t>Service</w:t>
            </w:r>
          </w:p>
        </w:tc>
        <w:tc>
          <w:tcPr>
            <w:tcW w:w="8730" w:type="dxa"/>
            <w:gridSpan w:val="2"/>
          </w:tcPr>
          <w:p w14:paraId="5ED88429" w14:textId="7E4788F0" w:rsidR="007E326D" w:rsidRPr="008F4F8F" w:rsidRDefault="007E326D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Board Member, Marina Technology Cluster, Marina, CA (2005-</w:t>
            </w:r>
            <w:r w:rsidR="00427A41">
              <w:rPr>
                <w:rFonts w:ascii="Cambria" w:hAnsi="Cambria"/>
              </w:rPr>
              <w:t>2013</w:t>
            </w:r>
            <w:r w:rsidRPr="008F4F8F">
              <w:rPr>
                <w:rFonts w:ascii="Cambria" w:hAnsi="Cambria"/>
              </w:rPr>
              <w:t>)</w:t>
            </w:r>
          </w:p>
          <w:p w14:paraId="3352FFC6" w14:textId="39F1582D" w:rsidR="007E326D" w:rsidRPr="008F4F8F" w:rsidRDefault="007E326D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Board Member, Family Thrive, Marina, CA (2007-</w:t>
            </w:r>
            <w:r>
              <w:rPr>
                <w:rFonts w:ascii="Cambria" w:hAnsi="Cambria"/>
              </w:rPr>
              <w:t>2009</w:t>
            </w:r>
            <w:r w:rsidRPr="008F4F8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  </w:t>
            </w:r>
          </w:p>
          <w:p w14:paraId="122B1178" w14:textId="77777777" w:rsidR="007E326D" w:rsidRPr="008F4F8F" w:rsidRDefault="007E326D" w:rsidP="007E11C1">
            <w:pPr>
              <w:spacing w:before="120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Board Member, Assoc. for Professional Communication Consultants (2007)</w:t>
            </w:r>
          </w:p>
          <w:p w14:paraId="1949E776" w14:textId="77777777" w:rsidR="007E326D" w:rsidRPr="008F4F8F" w:rsidRDefault="007E326D" w:rsidP="007E11C1">
            <w:pPr>
              <w:keepNext/>
              <w:spacing w:before="120"/>
              <w:ind w:right="-108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 xml:space="preserve">Board Member, Puget Sound Computer-Human Interaction (2003-2005) </w:t>
            </w:r>
          </w:p>
          <w:p w14:paraId="43415C8E" w14:textId="2BD6EB75" w:rsidR="007E326D" w:rsidRPr="008F4F8F" w:rsidRDefault="007E326D" w:rsidP="00427A41">
            <w:pPr>
              <w:keepNext/>
              <w:spacing w:before="120"/>
              <w:ind w:right="-108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Volunteer, American Red Cross, (2001-</w:t>
            </w:r>
            <w:r w:rsidR="00427A41">
              <w:rPr>
                <w:rFonts w:ascii="Cambria" w:hAnsi="Cambria"/>
              </w:rPr>
              <w:t>2014</w:t>
            </w:r>
            <w:r w:rsidRPr="008F4F8F">
              <w:rPr>
                <w:rFonts w:ascii="Cambria" w:hAnsi="Cambria"/>
              </w:rPr>
              <w:t>)</w:t>
            </w:r>
          </w:p>
        </w:tc>
      </w:tr>
      <w:tr w:rsidR="007E326D" w:rsidRPr="008F4F8F" w14:paraId="4E97CD04" w14:textId="77777777" w:rsidTr="007E326D">
        <w:trPr>
          <w:trHeight w:val="1431"/>
        </w:trPr>
        <w:tc>
          <w:tcPr>
            <w:tcW w:w="1998" w:type="dxa"/>
          </w:tcPr>
          <w:p w14:paraId="38B236C6" w14:textId="77777777" w:rsidR="007E326D" w:rsidRPr="008F4F8F" w:rsidRDefault="007E326D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8F4F8F">
              <w:rPr>
                <w:rFonts w:ascii="Calibri" w:hAnsi="Calibri"/>
                <w:color w:val="333399"/>
                <w:sz w:val="28"/>
                <w:szCs w:val="28"/>
              </w:rPr>
              <w:t>Professional Experience</w:t>
            </w:r>
            <w:r>
              <w:rPr>
                <w:rFonts w:ascii="Calibri" w:hAnsi="Calibri"/>
                <w:color w:val="333399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2"/>
          </w:tcPr>
          <w:p w14:paraId="27EC177B" w14:textId="77777777" w:rsidR="007E326D" w:rsidRPr="008F4F8F" w:rsidRDefault="007E326D" w:rsidP="007E11C1">
            <w:pPr>
              <w:spacing w:before="165"/>
              <w:rPr>
                <w:rFonts w:ascii="Cambria" w:hAnsi="Cambria"/>
                <w:b/>
                <w:color w:val="333399"/>
              </w:rPr>
            </w:pPr>
            <w:r w:rsidRPr="008F4F8F">
              <w:rPr>
                <w:rFonts w:ascii="Cambria" w:hAnsi="Cambria"/>
                <w:b/>
                <w:color w:val="333399"/>
              </w:rPr>
              <w:t>History</w:t>
            </w:r>
          </w:p>
          <w:p w14:paraId="274DA373" w14:textId="77777777" w:rsidR="007E326D" w:rsidRDefault="007E326D" w:rsidP="007E11C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Associate, Naval Postgraduate School (2008-current)</w:t>
            </w:r>
          </w:p>
          <w:p w14:paraId="68843D7B" w14:textId="77777777" w:rsidR="007E326D" w:rsidRPr="008F4F8F" w:rsidRDefault="007E326D" w:rsidP="007E11C1">
            <w:pPr>
              <w:spacing w:line="276" w:lineRule="auto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Design Researcher</w:t>
            </w:r>
            <w:r>
              <w:rPr>
                <w:rFonts w:ascii="Cambria" w:hAnsi="Cambria"/>
              </w:rPr>
              <w:t xml:space="preserve">, SalemSystems </w:t>
            </w:r>
            <w:r w:rsidRPr="008F4F8F">
              <w:rPr>
                <w:rFonts w:ascii="Cambria" w:hAnsi="Cambria"/>
              </w:rPr>
              <w:t>(1997-current)</w:t>
            </w:r>
          </w:p>
          <w:p w14:paraId="34377532" w14:textId="77777777" w:rsidR="007E326D" w:rsidRPr="008F4F8F" w:rsidRDefault="007E326D" w:rsidP="007E11C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Communications Researcher/Engineer</w:t>
            </w:r>
            <w:r w:rsidRPr="008F4F8F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University of Washington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(1992-1997</w:t>
            </w:r>
            <w:r>
              <w:rPr>
                <w:rFonts w:ascii="Cambria" w:hAnsi="Cambria"/>
              </w:rPr>
              <w:t>)</w:t>
            </w:r>
          </w:p>
        </w:tc>
      </w:tr>
      <w:tr w:rsidR="007E326D" w:rsidRPr="008F4F8F" w14:paraId="3C6B3207" w14:textId="77777777" w:rsidTr="007E326D">
        <w:trPr>
          <w:trHeight w:val="3870"/>
        </w:trPr>
        <w:tc>
          <w:tcPr>
            <w:tcW w:w="1998" w:type="dxa"/>
          </w:tcPr>
          <w:p w14:paraId="2310C5E7" w14:textId="55955A4A" w:rsidR="007E326D" w:rsidRPr="00252330" w:rsidRDefault="007E326D" w:rsidP="007E11C1">
            <w:pPr>
              <w:pStyle w:val="Heading3"/>
              <w:keepNext w:val="0"/>
              <w:spacing w:before="120" w:after="0"/>
              <w:ind w:right="-187"/>
              <w:rPr>
                <w:rFonts w:ascii="Calibri" w:hAnsi="Calibri"/>
                <w:b w:val="0"/>
                <w:color w:val="333399"/>
                <w:sz w:val="28"/>
                <w:szCs w:val="28"/>
              </w:rPr>
            </w:pPr>
            <w:r>
              <w:rPr>
                <w:rFonts w:ascii="Calibri" w:hAnsi="Calibri"/>
                <w:b w:val="0"/>
                <w:color w:val="333399"/>
                <w:sz w:val="28"/>
                <w:szCs w:val="28"/>
              </w:rPr>
              <w:lastRenderedPageBreak/>
              <w:t>Sponsors</w:t>
            </w:r>
          </w:p>
          <w:p w14:paraId="5584F0C7" w14:textId="77777777" w:rsidR="007E326D" w:rsidRPr="008F4F8F" w:rsidRDefault="007E326D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D794A2F" w14:textId="54CA0E69" w:rsidR="007E326D" w:rsidRPr="008F4F8F" w:rsidRDefault="007E326D" w:rsidP="00B83EF8">
            <w:pPr>
              <w:spacing w:before="165"/>
              <w:ind w:right="-165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AT&amp;T Wireless</w:t>
            </w:r>
          </w:p>
          <w:p w14:paraId="211FB682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Anthrotech</w:t>
            </w:r>
          </w:p>
          <w:p w14:paraId="58A94D00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Bill and Melinda Gates Foundation</w:t>
            </w:r>
          </w:p>
          <w:p w14:paraId="71FBE68B" w14:textId="77777777" w:rsidR="007E326D" w:rsidRDefault="007E326D" w:rsidP="007E11C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Business Transformation Agency (USDOD)</w:t>
            </w:r>
          </w:p>
          <w:p w14:paraId="0AF59C01" w14:textId="77777777" w:rsidR="007E326D" w:rsidRDefault="007E326D" w:rsidP="007E11C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Center for Executive Education (NPS)</w:t>
            </w:r>
          </w:p>
          <w:p w14:paraId="0B6E9700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Cisco Systems</w:t>
            </w:r>
          </w:p>
          <w:p w14:paraId="2CA39D2A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 xml:space="preserve">City of Bellevue </w:t>
            </w:r>
          </w:p>
          <w:p w14:paraId="1BD116A6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City of Seattle</w:t>
            </w:r>
          </w:p>
          <w:p w14:paraId="3F5E8F3C" w14:textId="77777777" w:rsidR="007E326D" w:rsidRDefault="007E326D" w:rsidP="007E11C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Department of the Navy</w:t>
            </w:r>
          </w:p>
          <w:p w14:paraId="2847723D" w14:textId="77777777" w:rsidR="007E326D" w:rsidRDefault="007E326D" w:rsidP="00E92C36">
            <w:pPr>
              <w:ind w:right="-28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Design for Context</w:t>
            </w:r>
          </w:p>
          <w:p w14:paraId="6FB88ACC" w14:textId="32393A99" w:rsidR="004F49B6" w:rsidRDefault="004F49B6" w:rsidP="00E92C36">
            <w:pPr>
              <w:ind w:right="-288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Family Thrive</w:t>
            </w:r>
            <w:r>
              <w:rPr>
                <w:rFonts w:ascii="Cambria" w:hAnsi="Cambria"/>
                <w:i/>
              </w:rPr>
              <w:t xml:space="preserve"> </w:t>
            </w:r>
          </w:p>
          <w:p w14:paraId="30E52CE8" w14:textId="77777777" w:rsidR="007E326D" w:rsidRDefault="004F49B6" w:rsidP="00DE3E54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First Rain</w:t>
            </w:r>
          </w:p>
          <w:p w14:paraId="6F939A9F" w14:textId="10181B79" w:rsidR="004F49B6" w:rsidRPr="00322709" w:rsidRDefault="004F49B6" w:rsidP="00DE3E54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Getty Images</w:t>
            </w:r>
          </w:p>
        </w:tc>
        <w:tc>
          <w:tcPr>
            <w:tcW w:w="4320" w:type="dxa"/>
          </w:tcPr>
          <w:p w14:paraId="0C9FAD9E" w14:textId="07E2A928" w:rsidR="007E326D" w:rsidRDefault="007E326D" w:rsidP="007E11C1">
            <w:pPr>
              <w:spacing w:before="20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HTC (Cingular/T-Mobile/ Verizon)</w:t>
            </w:r>
          </w:p>
          <w:p w14:paraId="64D43095" w14:textId="77777777" w:rsidR="007E326D" w:rsidRDefault="007E326D" w:rsidP="007E11C1">
            <w:pPr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Home Grocer</w:t>
            </w:r>
          </w:p>
          <w:p w14:paraId="1133F34B" w14:textId="11094A75" w:rsidR="004F49B6" w:rsidRPr="008F4F8F" w:rsidRDefault="004F49B6" w:rsidP="007E11C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JDSU</w:t>
            </w:r>
          </w:p>
          <w:p w14:paraId="363283D5" w14:textId="77777777" w:rsidR="007E326D" w:rsidRDefault="007E326D" w:rsidP="007E11C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Maritime Administration (USDOT)</w:t>
            </w:r>
          </w:p>
          <w:p w14:paraId="4AF85CD1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Med Data</w:t>
            </w:r>
          </w:p>
          <w:p w14:paraId="350DA0FB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Microsoft</w:t>
            </w:r>
          </w:p>
          <w:p w14:paraId="60C84D2D" w14:textId="7F459767" w:rsidR="007E326D" w:rsidRDefault="007E326D" w:rsidP="007E11C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Naval Safety Center</w:t>
            </w:r>
          </w:p>
          <w:p w14:paraId="699CF604" w14:textId="77777777" w:rsidR="004F49B6" w:rsidRDefault="004F49B6" w:rsidP="004F49B6">
            <w:pPr>
              <w:ind w:right="-28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Office Director National Intelligence</w:t>
            </w:r>
          </w:p>
          <w:p w14:paraId="5DB5BA3F" w14:textId="6CFBAFC6" w:rsidR="007E326D" w:rsidRDefault="007E326D" w:rsidP="007E11C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PM Information Sharing Environment</w:t>
            </w:r>
          </w:p>
          <w:p w14:paraId="5A38DB5E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Sony Europe</w:t>
            </w:r>
          </w:p>
          <w:p w14:paraId="52448C19" w14:textId="77777777" w:rsidR="007E326D" w:rsidRPr="008F4F8F" w:rsidRDefault="007E326D" w:rsidP="007E11C1">
            <w:pPr>
              <w:ind w:right="-18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State of Washington</w:t>
            </w:r>
          </w:p>
          <w:p w14:paraId="2ABF8AF4" w14:textId="77777777" w:rsidR="007E326D" w:rsidRPr="008F4F8F" w:rsidRDefault="007E326D" w:rsidP="007E11C1">
            <w:pPr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University of Washington</w:t>
            </w:r>
          </w:p>
          <w:p w14:paraId="6A2D466E" w14:textId="77777777" w:rsidR="00427A41" w:rsidRDefault="00427A41" w:rsidP="00427A41">
            <w:pPr>
              <w:ind w:right="-18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US Marine Corps</w:t>
            </w:r>
          </w:p>
          <w:p w14:paraId="11426D63" w14:textId="77777777" w:rsidR="007E326D" w:rsidRPr="008F4F8F" w:rsidRDefault="007E326D" w:rsidP="007E11C1">
            <w:pPr>
              <w:rPr>
                <w:rFonts w:ascii="Cambria" w:hAnsi="Cambria"/>
              </w:rPr>
            </w:pPr>
          </w:p>
        </w:tc>
      </w:tr>
    </w:tbl>
    <w:tbl>
      <w:tblPr>
        <w:tblW w:w="10728" w:type="dxa"/>
        <w:tblLook w:val="01E0" w:firstRow="1" w:lastRow="1" w:firstColumn="1" w:lastColumn="1" w:noHBand="0" w:noVBand="0"/>
      </w:tblPr>
      <w:tblGrid>
        <w:gridCol w:w="1998"/>
        <w:gridCol w:w="8730"/>
      </w:tblGrid>
      <w:tr w:rsidR="007E11C1" w:rsidRPr="008F4F8F" w14:paraId="55009A0C" w14:textId="77777777">
        <w:trPr>
          <w:trHeight w:val="100"/>
        </w:trPr>
        <w:tc>
          <w:tcPr>
            <w:tcW w:w="1998" w:type="dxa"/>
          </w:tcPr>
          <w:p w14:paraId="14515A0F" w14:textId="77777777" w:rsidR="007E11C1" w:rsidRPr="00252330" w:rsidRDefault="007E11C1" w:rsidP="007E11C1">
            <w:pPr>
              <w:pStyle w:val="Heading3"/>
              <w:keepNext w:val="0"/>
              <w:spacing w:before="120" w:after="0"/>
              <w:ind w:right="-187"/>
              <w:rPr>
                <w:rFonts w:ascii="Calibri" w:hAnsi="Calibri"/>
                <w:b w:val="0"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 w:type="page"/>
            </w:r>
            <w:r w:rsidRPr="00252330">
              <w:rPr>
                <w:rFonts w:ascii="Calibri" w:hAnsi="Calibri"/>
                <w:b w:val="0"/>
                <w:color w:val="333399"/>
                <w:sz w:val="28"/>
                <w:szCs w:val="28"/>
              </w:rPr>
              <w:t>Key Projects</w:t>
            </w:r>
          </w:p>
        </w:tc>
        <w:tc>
          <w:tcPr>
            <w:tcW w:w="8730" w:type="dxa"/>
          </w:tcPr>
          <w:p w14:paraId="0FF8C094" w14:textId="425590D1" w:rsidR="007E11C1" w:rsidRPr="008F4F8F" w:rsidRDefault="002026B6" w:rsidP="00550F7A">
            <w:pPr>
              <w:spacing w:before="165"/>
              <w:ind w:right="-165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As a </w:t>
            </w:r>
            <w:r w:rsidR="00550F7A">
              <w:rPr>
                <w:rFonts w:ascii="Cambria" w:hAnsi="Cambria"/>
              </w:rPr>
              <w:t>design</w:t>
            </w:r>
            <w:r>
              <w:rPr>
                <w:rFonts w:ascii="Cambria" w:hAnsi="Cambria"/>
              </w:rPr>
              <w:t xml:space="preserve"> researcher</w:t>
            </w:r>
            <w:r w:rsidR="007E11C1" w:rsidRPr="008F4F8F">
              <w:rPr>
                <w:rFonts w:ascii="Cambria" w:hAnsi="Cambria"/>
              </w:rPr>
              <w:t xml:space="preserve">, my projects are focused on </w:t>
            </w:r>
            <w:r w:rsidR="007E11C1">
              <w:rPr>
                <w:rFonts w:ascii="Cambria" w:hAnsi="Cambria"/>
              </w:rPr>
              <w:t xml:space="preserve">issues related to </w:t>
            </w:r>
            <w:r w:rsidR="007E11C1" w:rsidRPr="008F4F8F">
              <w:rPr>
                <w:rFonts w:ascii="Cambria" w:hAnsi="Cambria"/>
              </w:rPr>
              <w:t>technology adoption</w:t>
            </w:r>
            <w:r w:rsidR="007E11C1">
              <w:rPr>
                <w:rFonts w:ascii="Cambria" w:hAnsi="Cambria"/>
              </w:rPr>
              <w:t xml:space="preserve">, </w:t>
            </w:r>
            <w:r w:rsidR="007E11C1" w:rsidRPr="008F4F8F">
              <w:rPr>
                <w:rFonts w:ascii="Cambria" w:hAnsi="Cambria"/>
              </w:rPr>
              <w:t>o</w:t>
            </w:r>
            <w:r w:rsidR="007E11C1">
              <w:rPr>
                <w:rFonts w:ascii="Cambria" w:hAnsi="Cambria"/>
              </w:rPr>
              <w:t xml:space="preserve">rganizational change, and strategic communication. Projects </w:t>
            </w:r>
            <w:r>
              <w:rPr>
                <w:rFonts w:ascii="Cambria" w:hAnsi="Cambria"/>
              </w:rPr>
              <w:t xml:space="preserve">incorporate systems research, product and organizational </w:t>
            </w:r>
            <w:r w:rsidR="007E11C1">
              <w:rPr>
                <w:rFonts w:ascii="Cambria" w:hAnsi="Cambria"/>
              </w:rPr>
              <w:t>design, and usability</w:t>
            </w:r>
            <w:r w:rsidR="007E11C1" w:rsidRPr="008F4F8F">
              <w:rPr>
                <w:rFonts w:ascii="Cambria" w:hAnsi="Cambria"/>
              </w:rPr>
              <w:t>.</w:t>
            </w:r>
          </w:p>
        </w:tc>
      </w:tr>
      <w:tr w:rsidR="007E11C1" w:rsidRPr="008F4F8F" w14:paraId="3525AC63" w14:textId="77777777">
        <w:trPr>
          <w:trHeight w:val="675"/>
        </w:trPr>
        <w:tc>
          <w:tcPr>
            <w:tcW w:w="1998" w:type="dxa"/>
          </w:tcPr>
          <w:p w14:paraId="1322A59D" w14:textId="77777777" w:rsidR="007E11C1" w:rsidRPr="008F4F8F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</w:tc>
        <w:tc>
          <w:tcPr>
            <w:tcW w:w="8730" w:type="dxa"/>
          </w:tcPr>
          <w:p w14:paraId="3338370D" w14:textId="77777777" w:rsidR="007E11C1" w:rsidRDefault="007E11C1" w:rsidP="007E11C1">
            <w:pPr>
              <w:ind w:right="-180"/>
              <w:rPr>
                <w:rFonts w:ascii="Cambria" w:hAnsi="Cambria"/>
                <w:b/>
                <w:color w:val="333399"/>
              </w:rPr>
            </w:pPr>
          </w:p>
          <w:p w14:paraId="0EA4BE59" w14:textId="77777777" w:rsidR="007E11C1" w:rsidRPr="008F4F8F" w:rsidRDefault="007E11C1" w:rsidP="007E11C1">
            <w:pPr>
              <w:ind w:right="-180"/>
              <w:rPr>
                <w:rFonts w:ascii="Cambria" w:hAnsi="Cambria"/>
                <w:b/>
              </w:rPr>
            </w:pPr>
            <w:r w:rsidRPr="008F4F8F">
              <w:rPr>
                <w:rFonts w:ascii="Cambria" w:hAnsi="Cambria"/>
                <w:b/>
                <w:color w:val="333399"/>
              </w:rPr>
              <w:t>Technology Adoption</w:t>
            </w:r>
            <w:r>
              <w:rPr>
                <w:rFonts w:ascii="Cambria" w:hAnsi="Cambria"/>
                <w:b/>
                <w:color w:val="333399"/>
              </w:rPr>
              <w:t>,</w:t>
            </w:r>
            <w:r w:rsidRPr="008F4F8F">
              <w:rPr>
                <w:rFonts w:ascii="Cambria" w:hAnsi="Cambria"/>
                <w:b/>
                <w:color w:val="333399"/>
              </w:rPr>
              <w:t xml:space="preserve"> Organizational Change</w:t>
            </w:r>
            <w:r>
              <w:rPr>
                <w:rFonts w:ascii="Cambria" w:hAnsi="Cambria"/>
                <w:b/>
                <w:color w:val="333399"/>
              </w:rPr>
              <w:t>, and Strategic Communication</w:t>
            </w:r>
            <w:r w:rsidRPr="008F4F8F">
              <w:rPr>
                <w:rFonts w:ascii="Cambria" w:hAnsi="Cambria"/>
                <w:b/>
              </w:rPr>
              <w:t xml:space="preserve"> </w:t>
            </w:r>
          </w:p>
          <w:p w14:paraId="612720E4" w14:textId="77777777" w:rsidR="007E11C1" w:rsidRPr="008F4F8F" w:rsidRDefault="007E11C1" w:rsidP="007E11C1">
            <w:pPr>
              <w:ind w:right="-187"/>
              <w:rPr>
                <w:rFonts w:ascii="Cambria" w:hAnsi="Cambria"/>
              </w:rPr>
            </w:pPr>
            <w:r w:rsidRPr="008F4F8F">
              <w:rPr>
                <w:rFonts w:ascii="Cambria" w:hAnsi="Cambria"/>
              </w:rPr>
              <w:t>Focus is on the organizational impact of new technologies and processes.</w:t>
            </w:r>
          </w:p>
        </w:tc>
      </w:tr>
      <w:tr w:rsidR="007E11C1" w:rsidRPr="008F4F8F" w14:paraId="5310BEC7" w14:textId="77777777">
        <w:tc>
          <w:tcPr>
            <w:tcW w:w="1998" w:type="dxa"/>
          </w:tcPr>
          <w:p w14:paraId="0153187A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6BDEB0DF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59344FD3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46E73DEC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303F72A2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0D1D79E9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3EDA96F1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62DD7756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65380BA3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32234D8C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0F62CBD4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5C3240EE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0EF1DE27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6FE44306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22EC3A9D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5B914F35" w14:textId="77777777" w:rsidR="007E11C1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7D30EE54" w14:textId="77777777" w:rsidR="00F078B8" w:rsidRDefault="00F078B8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  <w:p w14:paraId="70988A9A" w14:textId="77777777" w:rsidR="007E11C1" w:rsidRPr="00494DF3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  <w:r w:rsidRPr="00494DF3">
              <w:rPr>
                <w:rFonts w:ascii="Calibri" w:hAnsi="Calibri"/>
                <w:color w:val="333399"/>
                <w:sz w:val="28"/>
                <w:szCs w:val="28"/>
              </w:rPr>
              <w:lastRenderedPageBreak/>
              <w:t>Key Projects</w:t>
            </w:r>
          </w:p>
        </w:tc>
        <w:tc>
          <w:tcPr>
            <w:tcW w:w="8730" w:type="dxa"/>
          </w:tcPr>
          <w:p w14:paraId="270A3ACC" w14:textId="77777777" w:rsidR="007E11C1" w:rsidRPr="008F4F8F" w:rsidRDefault="007E11C1" w:rsidP="007E11C1">
            <w:pPr>
              <w:widowControl w:val="0"/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lastRenderedPageBreak/>
              <w:t>Bill &amp; Melinda Gates Foundation</w:t>
            </w:r>
            <w:r w:rsidRPr="008F4F8F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</w:rPr>
              <w:t>Examined staff adoption of internal communication systems and their relationship to work practice.</w:t>
            </w:r>
          </w:p>
          <w:p w14:paraId="4E7E5988" w14:textId="77777777" w:rsidR="007E11C1" w:rsidRDefault="007E11C1" w:rsidP="007E11C1">
            <w:pPr>
              <w:spacing w:before="120"/>
              <w:ind w:left="432" w:hanging="36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Business Transformation Agency (DoD)</w:t>
            </w:r>
            <w:r>
              <w:rPr>
                <w:rFonts w:ascii="Cambria" w:hAnsi="Cambria"/>
                <w:i/>
              </w:rPr>
              <w:br/>
            </w:r>
            <w:r>
              <w:rPr>
                <w:rFonts w:ascii="Cambria" w:hAnsi="Cambria"/>
              </w:rPr>
              <w:t>Researched internal perceptions and presidential candidates positions on the value of business transformation efforts within the DoD.</w:t>
            </w:r>
          </w:p>
          <w:p w14:paraId="603DA3CD" w14:textId="77777777" w:rsidR="007E11C1" w:rsidRDefault="007E11C1" w:rsidP="007E11C1">
            <w:pPr>
              <w:spacing w:before="120"/>
              <w:ind w:left="432" w:hanging="36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Department of the Navy (DoD)</w:t>
            </w:r>
            <w:r w:rsidRPr="008F4F8F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>Researched social and organizational issues impacting conservation behaviors in the tactical forces of the U.S. Navy.</w:t>
            </w:r>
          </w:p>
          <w:p w14:paraId="130893C5" w14:textId="262E0F9A" w:rsidR="00F078B8" w:rsidRDefault="00F078B8" w:rsidP="00F078B8">
            <w:pPr>
              <w:widowControl w:val="0"/>
              <w:spacing w:before="120"/>
              <w:ind w:left="360" w:hanging="36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Expeditionary Energy Office, USMC</w:t>
            </w:r>
            <w:r>
              <w:rPr>
                <w:rFonts w:ascii="Cambria" w:hAnsi="Cambria"/>
                <w:i/>
              </w:rPr>
              <w:br/>
            </w:r>
            <w:r>
              <w:rPr>
                <w:rFonts w:ascii="Cambria" w:hAnsi="Cambria"/>
              </w:rPr>
              <w:t>Researched the personal, social, and organizational issues impacting energy use in the tactical forces of the US Marine Corps.</w:t>
            </w:r>
          </w:p>
          <w:p w14:paraId="217446CE" w14:textId="2A8E300B" w:rsidR="002026B6" w:rsidRDefault="002026B6" w:rsidP="002026B6">
            <w:pPr>
              <w:widowControl w:val="0"/>
              <w:spacing w:before="120"/>
              <w:ind w:left="360" w:hanging="36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JDSU</w:t>
            </w:r>
          </w:p>
          <w:p w14:paraId="04CD09C2" w14:textId="084CDD9B" w:rsidR="002026B6" w:rsidRDefault="002026B6" w:rsidP="007E326D">
            <w:pPr>
              <w:widowControl w:val="0"/>
              <w:ind w:left="360" w:hanging="36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       Researched customer and </w:t>
            </w:r>
            <w:r w:rsidR="003F0D09">
              <w:rPr>
                <w:rFonts w:ascii="Cambria" w:hAnsi="Cambria"/>
              </w:rPr>
              <w:t xml:space="preserve">internal stakeholder needs for improving product usability and </w:t>
            </w:r>
            <w:r w:rsidR="003A5466">
              <w:rPr>
                <w:rFonts w:ascii="Cambria" w:hAnsi="Cambria"/>
              </w:rPr>
              <w:t>increasing</w:t>
            </w:r>
            <w:r w:rsidR="003F0D09">
              <w:rPr>
                <w:rFonts w:ascii="Cambria" w:hAnsi="Cambria"/>
              </w:rPr>
              <w:t xml:space="preserve"> </w:t>
            </w:r>
            <w:r w:rsidR="003A5466">
              <w:rPr>
                <w:rFonts w:ascii="Cambria" w:hAnsi="Cambria"/>
              </w:rPr>
              <w:t>market</w:t>
            </w:r>
            <w:r w:rsidR="003F0D09">
              <w:rPr>
                <w:rFonts w:ascii="Cambria" w:hAnsi="Cambria"/>
              </w:rPr>
              <w:t xml:space="preserve"> share.</w:t>
            </w:r>
          </w:p>
          <w:p w14:paraId="48FBFE70" w14:textId="1EA2C6B3" w:rsidR="007E11C1" w:rsidRPr="008F4F8F" w:rsidRDefault="00F078B8" w:rsidP="00F078B8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 </w:t>
            </w:r>
            <w:r w:rsidR="007E11C1" w:rsidRPr="008F4F8F">
              <w:rPr>
                <w:rFonts w:ascii="Cambria" w:hAnsi="Cambria"/>
                <w:i/>
              </w:rPr>
              <w:t>HomeGrocer.com</w:t>
            </w:r>
            <w:r w:rsidR="007E11C1" w:rsidRPr="008F4F8F">
              <w:rPr>
                <w:rFonts w:ascii="Cambria" w:hAnsi="Cambria"/>
              </w:rPr>
              <w:br/>
            </w:r>
            <w:proofErr w:type="gramStart"/>
            <w:r>
              <w:rPr>
                <w:rFonts w:ascii="Cambria" w:hAnsi="Cambria"/>
              </w:rPr>
              <w:t xml:space="preserve">       </w:t>
            </w:r>
            <w:r w:rsidR="007E11C1" w:rsidRPr="008F4F8F">
              <w:rPr>
                <w:rFonts w:ascii="Cambria" w:hAnsi="Cambria"/>
              </w:rPr>
              <w:t>Introduced</w:t>
            </w:r>
            <w:proofErr w:type="gramEnd"/>
            <w:r w:rsidR="007E11C1" w:rsidRPr="008F4F8F">
              <w:rPr>
                <w:rFonts w:ascii="Cambria" w:hAnsi="Cambria"/>
              </w:rPr>
              <w:t xml:space="preserve"> design research methodologies into market research pr</w:t>
            </w:r>
            <w:r w:rsidR="007E11C1">
              <w:rPr>
                <w:rFonts w:ascii="Cambria" w:hAnsi="Cambria"/>
              </w:rPr>
              <w:t>ocess.</w:t>
            </w:r>
          </w:p>
          <w:p w14:paraId="065CF9EA" w14:textId="3066DABA" w:rsidR="007E11C1" w:rsidRPr="00903E16" w:rsidRDefault="00F078B8" w:rsidP="00F078B8">
            <w:pPr>
              <w:spacing w:before="120"/>
              <w:ind w:left="342" w:hanging="342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</w:t>
            </w:r>
            <w:r w:rsidR="007E11C1">
              <w:rPr>
                <w:rFonts w:ascii="Cambria" w:hAnsi="Cambria"/>
                <w:i/>
              </w:rPr>
              <w:t>Maritime Information Sharing Taskforce</w:t>
            </w:r>
            <w:r w:rsidR="007E11C1">
              <w:rPr>
                <w:rFonts w:ascii="Cambria" w:hAnsi="Cambria"/>
                <w:i/>
              </w:rPr>
              <w:br/>
            </w:r>
            <w:r w:rsidR="007E11C1">
              <w:rPr>
                <w:rFonts w:ascii="Cambria" w:hAnsi="Cambria"/>
              </w:rPr>
              <w:t>Developed and managed a process for improving the sharing of security information at maritime ports across the United States.</w:t>
            </w:r>
          </w:p>
          <w:p w14:paraId="37EC36B6" w14:textId="77777777" w:rsidR="007E11C1" w:rsidRPr="008F4F8F" w:rsidRDefault="007E11C1" w:rsidP="007E11C1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Seattle Emergency Management (SPU)</w:t>
            </w:r>
            <w:r w:rsidRPr="008F4F8F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</w:rPr>
              <w:t>Researched the organizational structure and effectiveness of the emergency management department.</w:t>
            </w:r>
          </w:p>
          <w:p w14:paraId="50195BEA" w14:textId="77777777" w:rsidR="00F078B8" w:rsidRDefault="00F078B8" w:rsidP="007E11C1">
            <w:pPr>
              <w:spacing w:before="120"/>
              <w:ind w:left="432" w:hanging="360"/>
              <w:rPr>
                <w:rFonts w:ascii="Cambria" w:hAnsi="Cambria"/>
                <w:i/>
              </w:rPr>
            </w:pPr>
          </w:p>
          <w:p w14:paraId="59340AEB" w14:textId="77E7F918" w:rsidR="00F078B8" w:rsidRPr="00F078B8" w:rsidRDefault="007E11C1" w:rsidP="00F078B8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lastRenderedPageBreak/>
              <w:t xml:space="preserve">Seattle Police </w:t>
            </w:r>
            <w:r w:rsidR="003A5466" w:rsidRPr="008F4F8F">
              <w:rPr>
                <w:rFonts w:ascii="Cambria" w:hAnsi="Cambria"/>
                <w:i/>
              </w:rPr>
              <w:t>Dept.</w:t>
            </w:r>
            <w:r w:rsidRPr="008F4F8F">
              <w:rPr>
                <w:rFonts w:ascii="Cambria" w:hAnsi="Cambria"/>
              </w:rPr>
              <w:br/>
              <w:t>Studied the environmental, social, and personal factors involved in the use of mobile technologies by first responders.</w:t>
            </w:r>
          </w:p>
          <w:p w14:paraId="31DFA385" w14:textId="0AA45625" w:rsidR="007E11C1" w:rsidRPr="008F4F8F" w:rsidRDefault="007E11C1" w:rsidP="00F078B8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Seattle Public Utilities</w:t>
            </w:r>
            <w:r w:rsidRPr="008F4F8F">
              <w:rPr>
                <w:rFonts w:ascii="Cambria" w:hAnsi="Cambria"/>
              </w:rPr>
              <w:br/>
              <w:t>Conducted a needs analysis and helped develop processes for reforming web communication strategies.</w:t>
            </w:r>
            <w:r w:rsidR="00F078B8"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Conducted a feasibility study and change impact report for the adoption of a knowledge management system.</w:t>
            </w:r>
          </w:p>
          <w:p w14:paraId="6B910047" w14:textId="77777777" w:rsidR="007E11C1" w:rsidRPr="008F4F8F" w:rsidRDefault="007E11C1" w:rsidP="007E11C1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University of Washington</w:t>
            </w:r>
            <w:r w:rsidRPr="008F4F8F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</w:rPr>
              <w:t>Studied the impact of educational technologies on engineering education.</w:t>
            </w:r>
          </w:p>
          <w:p w14:paraId="34C49144" w14:textId="77777777" w:rsidR="007E11C1" w:rsidRPr="008F4F8F" w:rsidRDefault="007E11C1" w:rsidP="007E11C1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Washington Department of Information Services</w:t>
            </w:r>
            <w:r w:rsidRPr="008F4F8F">
              <w:rPr>
                <w:rFonts w:ascii="Cambria" w:hAnsi="Cambria"/>
              </w:rPr>
              <w:br/>
              <w:t>Conducted strategy research on a project looking at instituting a statewide information standard.</w:t>
            </w:r>
          </w:p>
          <w:p w14:paraId="74059FB6" w14:textId="77777777" w:rsidR="007E11C1" w:rsidRPr="008F4F8F" w:rsidRDefault="007E11C1" w:rsidP="007E11C1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Washington Department of Social &amp; Health Services</w:t>
            </w:r>
            <w:r w:rsidRPr="008F4F8F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</w:rPr>
              <w:t>Analyzed resource and adoption criteria for implementing a change in information systems development.</w:t>
            </w:r>
          </w:p>
          <w:p w14:paraId="16CD0A4C" w14:textId="77777777" w:rsidR="007E11C1" w:rsidRPr="008F4F8F" w:rsidRDefault="007E11C1" w:rsidP="007E11C1">
            <w:pPr>
              <w:spacing w:before="120"/>
              <w:ind w:left="432" w:right="-180" w:hanging="360"/>
              <w:rPr>
                <w:rFonts w:ascii="Cambria" w:hAnsi="Cambria"/>
                <w:i/>
              </w:rPr>
            </w:pPr>
            <w:r w:rsidRPr="008F4F8F">
              <w:rPr>
                <w:rFonts w:ascii="Cambria" w:hAnsi="Cambria"/>
                <w:i/>
              </w:rPr>
              <w:t>Washington Department of Labor and Industries</w:t>
            </w:r>
            <w:r w:rsidRPr="008F4F8F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</w:rPr>
              <w:t>Mentored staff in design research practices and researched organizational adoption of new development practices for information systems.</w:t>
            </w:r>
          </w:p>
        </w:tc>
      </w:tr>
    </w:tbl>
    <w:p w14:paraId="28EC8CD7" w14:textId="165697C1" w:rsidR="007E11C1" w:rsidRDefault="007E11C1"/>
    <w:tbl>
      <w:tblPr>
        <w:tblW w:w="10728" w:type="dxa"/>
        <w:tblLook w:val="01E0" w:firstRow="1" w:lastRow="1" w:firstColumn="1" w:lastColumn="1" w:noHBand="0" w:noVBand="0"/>
      </w:tblPr>
      <w:tblGrid>
        <w:gridCol w:w="2088"/>
        <w:gridCol w:w="8640"/>
      </w:tblGrid>
      <w:tr w:rsidR="007E11C1" w:rsidRPr="008F4F8F" w14:paraId="196E0723" w14:textId="77777777">
        <w:tc>
          <w:tcPr>
            <w:tcW w:w="2088" w:type="dxa"/>
          </w:tcPr>
          <w:p w14:paraId="15E3D871" w14:textId="77777777" w:rsidR="007E11C1" w:rsidRPr="008F4F8F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</w:tc>
        <w:tc>
          <w:tcPr>
            <w:tcW w:w="8640" w:type="dxa"/>
          </w:tcPr>
          <w:p w14:paraId="60F333B3" w14:textId="77777777" w:rsidR="007E11C1" w:rsidRPr="008F4F8F" w:rsidRDefault="007E11C1" w:rsidP="007E11C1">
            <w:pPr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 xml:space="preserve">Systems </w:t>
            </w:r>
            <w:r w:rsidRPr="008F4F8F">
              <w:rPr>
                <w:rFonts w:ascii="Cambria" w:hAnsi="Cambria"/>
                <w:b/>
                <w:color w:val="333399"/>
              </w:rPr>
              <w:t xml:space="preserve">Research and Design </w:t>
            </w:r>
          </w:p>
          <w:p w14:paraId="6D135342" w14:textId="77777777" w:rsidR="007E11C1" w:rsidRPr="008F4F8F" w:rsidRDefault="003F0D09" w:rsidP="007E1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Focus: </w:t>
            </w:r>
            <w:r w:rsidR="007E11C1" w:rsidRPr="008F4F8F">
              <w:rPr>
                <w:rFonts w:ascii="Cambria" w:hAnsi="Cambria"/>
              </w:rPr>
              <w:t>systemic issues critical to the introduction of new</w:t>
            </w:r>
            <w:r w:rsidR="007E11C1">
              <w:rPr>
                <w:rFonts w:ascii="Cambria" w:hAnsi="Cambria"/>
              </w:rPr>
              <w:t xml:space="preserve"> </w:t>
            </w:r>
            <w:r w:rsidR="007E11C1" w:rsidRPr="008F4F8F">
              <w:rPr>
                <w:rFonts w:ascii="Cambria" w:hAnsi="Cambria"/>
              </w:rPr>
              <w:t>products and processes.</w:t>
            </w:r>
          </w:p>
        </w:tc>
      </w:tr>
      <w:tr w:rsidR="007E11C1" w:rsidRPr="008F4F8F" w14:paraId="0086D93C" w14:textId="77777777">
        <w:tc>
          <w:tcPr>
            <w:tcW w:w="2088" w:type="dxa"/>
          </w:tcPr>
          <w:p w14:paraId="2D147C71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05F6D3C5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6926E270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13C9D388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40C4D103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59933A4D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0030907E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6223D031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12F6DE44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23B99F3C" w14:textId="77777777" w:rsidR="007E11C1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  <w:p w14:paraId="231E940B" w14:textId="77777777" w:rsidR="007E11C1" w:rsidRPr="008F4F8F" w:rsidRDefault="007E11C1" w:rsidP="007E11C1">
            <w:pPr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</w:tc>
        <w:tc>
          <w:tcPr>
            <w:tcW w:w="8640" w:type="dxa"/>
          </w:tcPr>
          <w:p w14:paraId="67223C44" w14:textId="77777777" w:rsidR="002026B6" w:rsidRDefault="002026B6" w:rsidP="007E11C1">
            <w:pPr>
              <w:spacing w:before="120"/>
              <w:ind w:left="360" w:hanging="36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Joint Forces Command</w:t>
            </w:r>
          </w:p>
          <w:p w14:paraId="276EE77A" w14:textId="22844E2D" w:rsidR="002026B6" w:rsidRDefault="00F078B8" w:rsidP="002026B6">
            <w:pPr>
              <w:ind w:left="720" w:hanging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Facilitated the design of</w:t>
            </w:r>
            <w:r w:rsidR="002026B6">
              <w:rPr>
                <w:rFonts w:ascii="Cambria" w:hAnsi="Cambria"/>
              </w:rPr>
              <w:t xml:space="preserve"> internal strategic communication processes.</w:t>
            </w:r>
          </w:p>
          <w:p w14:paraId="64B306F0" w14:textId="77777777" w:rsidR="007E11C1" w:rsidRPr="008F4F8F" w:rsidRDefault="007E11C1" w:rsidP="007E11C1">
            <w:pPr>
              <w:spacing w:before="120"/>
              <w:ind w:left="360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AT&amp;T Wireless</w:t>
            </w:r>
            <w:r w:rsidRPr="008F4F8F">
              <w:rPr>
                <w:rFonts w:ascii="Cambria" w:hAnsi="Cambria"/>
              </w:rPr>
              <w:br/>
              <w:t>Conducted ethnographic research of call center operations to improve worker efficiency.</w:t>
            </w:r>
          </w:p>
          <w:p w14:paraId="74E3D223" w14:textId="48FCA9FC" w:rsidR="007E11C1" w:rsidRDefault="007E11C1" w:rsidP="00F078B8">
            <w:pPr>
              <w:spacing w:before="120"/>
              <w:ind w:left="34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Bill &amp; Melinda Gates Foundation</w:t>
            </w:r>
            <w:r w:rsidRPr="008F4F8F">
              <w:rPr>
                <w:rFonts w:ascii="Cambria" w:hAnsi="Cambria"/>
                <w:i/>
              </w:rPr>
              <w:br/>
            </w:r>
            <w:r w:rsidR="00DE3E54">
              <w:rPr>
                <w:rFonts w:ascii="Cambria" w:hAnsi="Cambria"/>
              </w:rPr>
              <w:t xml:space="preserve">1. </w:t>
            </w:r>
            <w:r w:rsidRPr="008F4F8F">
              <w:rPr>
                <w:rFonts w:ascii="Cambria" w:hAnsi="Cambria"/>
              </w:rPr>
              <w:t>Researched the organizational strategies and constraints of proposed reforms in the delivery of advocacy communications.</w:t>
            </w:r>
            <w:r w:rsidR="00DE3E54">
              <w:rPr>
                <w:rFonts w:ascii="Cambria" w:hAnsi="Cambria"/>
              </w:rPr>
              <w:t xml:space="preserve"> 2. </w:t>
            </w:r>
            <w:r w:rsidR="009005EF">
              <w:rPr>
                <w:rFonts w:ascii="Cambria" w:hAnsi="Cambria"/>
              </w:rPr>
              <w:t>Researched brand implications</w:t>
            </w:r>
            <w:r w:rsidR="00DE3E54">
              <w:rPr>
                <w:rFonts w:ascii="Cambria" w:hAnsi="Cambria"/>
              </w:rPr>
              <w:t xml:space="preserve"> o</w:t>
            </w:r>
            <w:r w:rsidR="009005EF">
              <w:rPr>
                <w:rFonts w:ascii="Cambria" w:hAnsi="Cambria"/>
              </w:rPr>
              <w:t>f</w:t>
            </w:r>
            <w:r w:rsidR="00DE3E54">
              <w:rPr>
                <w:rFonts w:ascii="Cambria" w:hAnsi="Cambria"/>
              </w:rPr>
              <w:t xml:space="preserve"> the Foundation’s underlying structure.</w:t>
            </w:r>
          </w:p>
          <w:p w14:paraId="63018492" w14:textId="3A85D71C" w:rsidR="007E11C1" w:rsidRPr="008F4F8F" w:rsidRDefault="007E11C1" w:rsidP="00F078B8">
            <w:pPr>
              <w:spacing w:before="120"/>
              <w:ind w:left="34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Cisco Systems</w:t>
            </w:r>
            <w:r w:rsidRPr="008F4F8F">
              <w:rPr>
                <w:rFonts w:ascii="Cambria" w:hAnsi="Cambria"/>
              </w:rPr>
              <w:br/>
              <w:t>Instituted empirical methods for researc</w:t>
            </w:r>
            <w:r>
              <w:rPr>
                <w:rFonts w:ascii="Cambria" w:hAnsi="Cambria"/>
              </w:rPr>
              <w:t xml:space="preserve">hing, designing and </w:t>
            </w:r>
            <w:r w:rsidR="00F078B8">
              <w:rPr>
                <w:rFonts w:ascii="Cambria" w:hAnsi="Cambria"/>
              </w:rPr>
              <w:t xml:space="preserve">evaluating </w:t>
            </w:r>
            <w:r w:rsidR="00F078B8" w:rsidRPr="008F4F8F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communicatio</w:t>
            </w:r>
            <w:r>
              <w:rPr>
                <w:rFonts w:ascii="Cambria" w:hAnsi="Cambria"/>
              </w:rPr>
              <w:t>n systems.</w:t>
            </w:r>
          </w:p>
          <w:p w14:paraId="4C47B89E" w14:textId="77777777" w:rsidR="007E11C1" w:rsidRPr="008F4F8F" w:rsidRDefault="007E11C1" w:rsidP="00F078B8">
            <w:pPr>
              <w:spacing w:before="120"/>
              <w:ind w:left="34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City of Bellevue</w:t>
            </w:r>
            <w:r w:rsidRPr="008F4F8F">
              <w:rPr>
                <w:rFonts w:ascii="Cambria" w:hAnsi="Cambria"/>
              </w:rPr>
              <w:br/>
              <w:t xml:space="preserve">Developed a process for vendor management that enforced quality metrics. </w:t>
            </w:r>
          </w:p>
          <w:p w14:paraId="76826E98" w14:textId="77777777" w:rsidR="007E11C1" w:rsidRPr="008F4F8F" w:rsidRDefault="007E11C1" w:rsidP="00F078B8">
            <w:pPr>
              <w:spacing w:before="120"/>
              <w:ind w:left="34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MedData</w:t>
            </w:r>
            <w:r w:rsidRPr="008F4F8F">
              <w:rPr>
                <w:rFonts w:ascii="Cambria" w:hAnsi="Cambria"/>
              </w:rPr>
              <w:br/>
              <w:t>Studied the organizational impact and information needs of</w:t>
            </w:r>
            <w:r>
              <w:rPr>
                <w:rFonts w:ascii="Cambria" w:hAnsi="Cambria"/>
              </w:rPr>
              <w:t xml:space="preserve"> </w:t>
            </w:r>
            <w:r w:rsidRPr="008F4F8F">
              <w:rPr>
                <w:rFonts w:ascii="Cambria" w:hAnsi="Cambria"/>
              </w:rPr>
              <w:t>emergency medicine billing and coding processes.</w:t>
            </w:r>
          </w:p>
          <w:p w14:paraId="04D9BE53" w14:textId="77777777" w:rsidR="007E11C1" w:rsidRPr="008F4F8F" w:rsidRDefault="007E11C1" w:rsidP="00F078B8">
            <w:pPr>
              <w:spacing w:before="120"/>
              <w:ind w:left="34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University of Washington</w:t>
            </w:r>
            <w:r w:rsidRPr="008F4F8F">
              <w:rPr>
                <w:rFonts w:ascii="Cambria" w:hAnsi="Cambria"/>
              </w:rPr>
              <w:br/>
              <w:t>Conducted iterative research and design related to the adoption of “smart” classrooms by university faculty.</w:t>
            </w:r>
          </w:p>
          <w:p w14:paraId="3067286E" w14:textId="77777777" w:rsidR="007E11C1" w:rsidRPr="008F4F8F" w:rsidRDefault="007E11C1" w:rsidP="002026B6">
            <w:pPr>
              <w:spacing w:before="120"/>
              <w:ind w:left="432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Various</w:t>
            </w:r>
            <w:r w:rsidRPr="008F4F8F">
              <w:rPr>
                <w:rFonts w:ascii="Cambria" w:hAnsi="Cambria"/>
              </w:rPr>
              <w:br/>
              <w:t>Helped develop the product strategy for web applications and services.</w:t>
            </w:r>
          </w:p>
        </w:tc>
      </w:tr>
      <w:tr w:rsidR="007E11C1" w:rsidRPr="008F4F8F" w14:paraId="5B272FC4" w14:textId="77777777">
        <w:tc>
          <w:tcPr>
            <w:tcW w:w="2088" w:type="dxa"/>
          </w:tcPr>
          <w:p w14:paraId="50487B08" w14:textId="77777777" w:rsidR="007E11C1" w:rsidRPr="00494DF3" w:rsidRDefault="007E11C1" w:rsidP="003F0D09">
            <w:pPr>
              <w:widowControl w:val="0"/>
              <w:spacing w:before="240"/>
              <w:rPr>
                <w:rFonts w:ascii="Calibri" w:hAnsi="Calibri"/>
                <w:color w:val="333399"/>
                <w:sz w:val="28"/>
                <w:szCs w:val="28"/>
              </w:rPr>
            </w:pPr>
            <w:r w:rsidRPr="00494DF3">
              <w:rPr>
                <w:rFonts w:ascii="Calibri" w:hAnsi="Calibri"/>
                <w:color w:val="333399"/>
                <w:sz w:val="28"/>
                <w:szCs w:val="28"/>
              </w:rPr>
              <w:lastRenderedPageBreak/>
              <w:t>Key Projects</w:t>
            </w:r>
          </w:p>
        </w:tc>
        <w:tc>
          <w:tcPr>
            <w:tcW w:w="8640" w:type="dxa"/>
          </w:tcPr>
          <w:p w14:paraId="07A4D081" w14:textId="77777777" w:rsidR="002026B6" w:rsidRPr="004751B2" w:rsidRDefault="002026B6" w:rsidP="002026B6">
            <w:pPr>
              <w:widowControl w:val="0"/>
              <w:spacing w:before="120"/>
              <w:rPr>
                <w:rFonts w:ascii="Cambria" w:hAnsi="Cambria"/>
                <w:b/>
                <w:color w:val="333399"/>
                <w:sz w:val="16"/>
              </w:rPr>
            </w:pPr>
          </w:p>
          <w:p w14:paraId="58DFA7B3" w14:textId="77777777" w:rsidR="007E11C1" w:rsidRPr="008F4F8F" w:rsidRDefault="007E11C1" w:rsidP="002026B6">
            <w:pPr>
              <w:widowControl w:val="0"/>
              <w:ind w:left="360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b/>
                <w:color w:val="333399"/>
              </w:rPr>
              <w:t>Human Factors &amp; Usability</w:t>
            </w:r>
            <w:r w:rsidRPr="008F4F8F">
              <w:rPr>
                <w:rFonts w:ascii="Cambria" w:hAnsi="Cambria"/>
              </w:rPr>
              <w:t xml:space="preserve"> </w:t>
            </w:r>
          </w:p>
          <w:p w14:paraId="173158C5" w14:textId="77777777" w:rsidR="007E11C1" w:rsidRPr="008F4F8F" w:rsidRDefault="003F0D09" w:rsidP="007E11C1">
            <w:pPr>
              <w:widowControl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Focus: </w:t>
            </w:r>
            <w:r w:rsidR="007E11C1" w:rsidRPr="008F4F8F">
              <w:rPr>
                <w:rFonts w:ascii="Cambria" w:hAnsi="Cambria"/>
              </w:rPr>
              <w:t>human performance issues associated with the use of information and technology</w:t>
            </w:r>
            <w:r w:rsidR="007E11C1">
              <w:rPr>
                <w:rFonts w:ascii="Cambria" w:hAnsi="Cambria"/>
              </w:rPr>
              <w:t xml:space="preserve"> systems</w:t>
            </w:r>
            <w:r w:rsidR="007E11C1" w:rsidRPr="008F4F8F">
              <w:rPr>
                <w:rFonts w:ascii="Cambria" w:hAnsi="Cambria"/>
              </w:rPr>
              <w:t>.</w:t>
            </w:r>
          </w:p>
        </w:tc>
      </w:tr>
      <w:tr w:rsidR="007E11C1" w:rsidRPr="008F4F8F" w14:paraId="154BF066" w14:textId="77777777">
        <w:tc>
          <w:tcPr>
            <w:tcW w:w="2088" w:type="dxa"/>
          </w:tcPr>
          <w:p w14:paraId="096066DF" w14:textId="77777777" w:rsidR="007E11C1" w:rsidRPr="008F4F8F" w:rsidRDefault="007E11C1" w:rsidP="007E11C1">
            <w:pPr>
              <w:widowControl w:val="0"/>
              <w:spacing w:before="120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</w:tc>
        <w:tc>
          <w:tcPr>
            <w:tcW w:w="8640" w:type="dxa"/>
          </w:tcPr>
          <w:p w14:paraId="5257255E" w14:textId="77777777" w:rsidR="007E11C1" w:rsidRPr="008F4F8F" w:rsidRDefault="007E11C1" w:rsidP="007E11C1">
            <w:pPr>
              <w:widowControl w:val="0"/>
              <w:spacing w:before="120"/>
              <w:ind w:left="360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HTC (Verizon, Cingular, T-</w:t>
            </w:r>
            <w:proofErr w:type="gramStart"/>
            <w:r w:rsidRPr="008F4F8F">
              <w:rPr>
                <w:rFonts w:ascii="Cambria" w:hAnsi="Cambria"/>
                <w:i/>
              </w:rPr>
              <w:t>Mobile)</w:t>
            </w:r>
            <w:r>
              <w:rPr>
                <w:rFonts w:ascii="Cambria" w:hAnsi="Cambria"/>
                <w:i/>
              </w:rPr>
              <w:t>and</w:t>
            </w:r>
            <w:proofErr w:type="gramEnd"/>
            <w:r>
              <w:rPr>
                <w:rFonts w:ascii="Cambria" w:hAnsi="Cambria"/>
                <w:i/>
              </w:rPr>
              <w:t xml:space="preserve"> others</w:t>
            </w:r>
            <w:r w:rsidRPr="008F4F8F">
              <w:rPr>
                <w:rFonts w:ascii="Cambria" w:hAnsi="Cambria"/>
              </w:rPr>
              <w:br/>
              <w:t xml:space="preserve">Performance evaluations of </w:t>
            </w:r>
            <w:r>
              <w:rPr>
                <w:rFonts w:ascii="Cambria" w:hAnsi="Cambria"/>
              </w:rPr>
              <w:t>s</w:t>
            </w:r>
            <w:r w:rsidRPr="008F4F8F">
              <w:rPr>
                <w:rFonts w:ascii="Cambria" w:hAnsi="Cambria"/>
              </w:rPr>
              <w:t>mart phone</w:t>
            </w:r>
            <w:r>
              <w:rPr>
                <w:rFonts w:ascii="Cambria" w:hAnsi="Cambria"/>
              </w:rPr>
              <w:t xml:space="preserve">s and </w:t>
            </w:r>
            <w:r w:rsidRPr="008F4F8F">
              <w:rPr>
                <w:rFonts w:ascii="Cambria" w:hAnsi="Cambria"/>
              </w:rPr>
              <w:t>mobile computing.</w:t>
            </w:r>
          </w:p>
          <w:p w14:paraId="7441755D" w14:textId="77777777" w:rsidR="007E11C1" w:rsidRPr="008F4F8F" w:rsidRDefault="007E11C1" w:rsidP="007E11C1">
            <w:pPr>
              <w:widowControl w:val="0"/>
              <w:spacing w:before="120"/>
              <w:ind w:left="360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Seattle Public Utilities</w:t>
            </w:r>
            <w:r>
              <w:rPr>
                <w:rFonts w:ascii="Cambria" w:hAnsi="Cambria"/>
                <w:i/>
              </w:rPr>
              <w:t xml:space="preserve"> &amp; Cisco Systems</w:t>
            </w:r>
            <w:r w:rsidRPr="008F4F8F">
              <w:rPr>
                <w:rFonts w:ascii="Cambria" w:hAnsi="Cambria"/>
                <w:i/>
              </w:rPr>
              <w:br/>
            </w:r>
            <w:r w:rsidRPr="008F4F8F">
              <w:rPr>
                <w:rFonts w:ascii="Cambria" w:hAnsi="Cambria"/>
              </w:rPr>
              <w:t xml:space="preserve">Initiated fast track research and design of information </w:t>
            </w:r>
            <w:r>
              <w:rPr>
                <w:rFonts w:ascii="Cambria" w:hAnsi="Cambria"/>
              </w:rPr>
              <w:t xml:space="preserve">and communication </w:t>
            </w:r>
            <w:r w:rsidRPr="008F4F8F">
              <w:rPr>
                <w:rFonts w:ascii="Cambria" w:hAnsi="Cambria"/>
              </w:rPr>
              <w:t xml:space="preserve">systems. </w:t>
            </w:r>
          </w:p>
          <w:p w14:paraId="0E407869" w14:textId="77777777" w:rsidR="007E11C1" w:rsidRPr="008F4F8F" w:rsidRDefault="007E11C1" w:rsidP="007E11C1">
            <w:pPr>
              <w:widowControl w:val="0"/>
              <w:spacing w:before="120"/>
              <w:ind w:left="360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University of Washington</w:t>
            </w:r>
            <w:r w:rsidRPr="008F4F8F">
              <w:rPr>
                <w:rFonts w:ascii="Cambria" w:hAnsi="Cambria"/>
              </w:rPr>
              <w:br/>
              <w:t>Usage and business needs analysis of educational media facilities.</w:t>
            </w:r>
          </w:p>
          <w:p w14:paraId="5A57FEED" w14:textId="77777777" w:rsidR="007E11C1" w:rsidRDefault="007E11C1" w:rsidP="007E11C1">
            <w:pPr>
              <w:widowControl w:val="0"/>
              <w:spacing w:before="120"/>
              <w:ind w:left="360" w:hanging="360"/>
              <w:rPr>
                <w:rFonts w:ascii="Cambria" w:hAnsi="Cambria"/>
              </w:rPr>
            </w:pPr>
            <w:r w:rsidRPr="008F4F8F">
              <w:rPr>
                <w:rFonts w:ascii="Cambria" w:hAnsi="Cambria"/>
                <w:i/>
              </w:rPr>
              <w:t>University of Washington Library &amp; Getty Images</w:t>
            </w:r>
            <w:r w:rsidRPr="008F4F8F">
              <w:rPr>
                <w:rFonts w:ascii="Cambria" w:hAnsi="Cambria"/>
              </w:rPr>
              <w:br/>
              <w:t xml:space="preserve">Field studies, product testing, and information design of digital image libraries. </w:t>
            </w:r>
          </w:p>
          <w:p w14:paraId="7CDBBF6F" w14:textId="77777777" w:rsidR="007E11C1" w:rsidRPr="008F4F8F" w:rsidRDefault="007E11C1" w:rsidP="007E11C1">
            <w:pPr>
              <w:widowControl w:val="0"/>
              <w:spacing w:before="120"/>
              <w:ind w:left="360" w:hanging="360"/>
              <w:rPr>
                <w:rFonts w:ascii="Cambria" w:hAnsi="Cambria"/>
              </w:rPr>
            </w:pPr>
          </w:p>
        </w:tc>
      </w:tr>
      <w:tr w:rsidR="007E11C1" w:rsidRPr="008F4F8F" w14:paraId="657D8612" w14:textId="77777777">
        <w:tc>
          <w:tcPr>
            <w:tcW w:w="2088" w:type="dxa"/>
          </w:tcPr>
          <w:p w14:paraId="1D524243" w14:textId="07BA7A9B" w:rsidR="007E11C1" w:rsidRPr="00494DF3" w:rsidRDefault="007E11C1" w:rsidP="007E11C1">
            <w:pPr>
              <w:spacing w:before="120"/>
              <w:rPr>
                <w:rFonts w:ascii="Calibri" w:hAnsi="Calibri"/>
                <w:color w:val="333399"/>
                <w:sz w:val="28"/>
                <w:szCs w:val="28"/>
              </w:rPr>
            </w:pPr>
          </w:p>
        </w:tc>
        <w:tc>
          <w:tcPr>
            <w:tcW w:w="8640" w:type="dxa"/>
          </w:tcPr>
          <w:p w14:paraId="1AF5DF20" w14:textId="50D7F40D" w:rsidR="007E11C1" w:rsidRPr="005666C8" w:rsidRDefault="007E11C1" w:rsidP="00F078B8">
            <w:pPr>
              <w:rPr>
                <w:rFonts w:ascii="Cambria" w:hAnsi="Cambria"/>
              </w:rPr>
            </w:pPr>
          </w:p>
        </w:tc>
      </w:tr>
    </w:tbl>
    <w:p w14:paraId="1B8D4A44" w14:textId="77777777" w:rsidR="007E11C1" w:rsidRPr="0010058E" w:rsidRDefault="007E11C1" w:rsidP="007E11C1">
      <w:pPr>
        <w:rPr>
          <w:rFonts w:ascii="Cambria" w:hAnsi="Cambria"/>
          <w:i/>
        </w:rPr>
        <w:sectPr w:rsidR="007E11C1" w:rsidRPr="0010058E" w:rsidSect="00163282">
          <w:footerReference w:type="even" r:id="rId8"/>
          <w:footerReference w:type="default" r:id="rId9"/>
          <w:pgSz w:w="12240" w:h="15840"/>
          <w:pgMar w:top="1080" w:right="1267" w:bottom="907" w:left="1080" w:header="720" w:footer="331" w:gutter="0"/>
          <w:cols w:space="720"/>
          <w:docGrid w:linePitch="360"/>
        </w:sectPr>
      </w:pPr>
    </w:p>
    <w:p w14:paraId="1666D17F" w14:textId="77777777" w:rsidR="007E11C1" w:rsidRPr="0010058E" w:rsidRDefault="007E11C1" w:rsidP="00E92C36"/>
    <w:sectPr w:rsidR="007E11C1" w:rsidRPr="0010058E" w:rsidSect="007E11C1">
      <w:foot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E89E" w14:textId="77777777" w:rsidR="00DF5735" w:rsidRDefault="00DF5735">
      <w:r>
        <w:separator/>
      </w:r>
    </w:p>
  </w:endnote>
  <w:endnote w:type="continuationSeparator" w:id="0">
    <w:p w14:paraId="6078C00D" w14:textId="77777777" w:rsidR="00DF5735" w:rsidRDefault="00D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2936" w14:textId="77777777" w:rsidR="00DF5735" w:rsidRDefault="00DF5735" w:rsidP="007E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4CFF1" w14:textId="77777777" w:rsidR="00DF5735" w:rsidRDefault="00DF5735" w:rsidP="007E11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533F" w14:textId="77777777" w:rsidR="00DF5735" w:rsidRDefault="00DF5735" w:rsidP="007E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28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150923E" w14:textId="3786438E" w:rsidR="00DF5735" w:rsidRPr="0046532D" w:rsidRDefault="00DF5735" w:rsidP="007E11C1">
    <w:pPr>
      <w:pStyle w:val="Footer"/>
      <w:tabs>
        <w:tab w:val="clear" w:pos="4320"/>
        <w:tab w:val="center" w:pos="5220"/>
      </w:tabs>
      <w:ind w:right="360"/>
      <w:rPr>
        <w:rFonts w:ascii="Calibri" w:hAnsi="Calibri"/>
        <w:color w:val="333399"/>
      </w:rPr>
    </w:pPr>
    <w:r w:rsidRPr="0046532D">
      <w:rPr>
        <w:rFonts w:ascii="Calibri" w:hAnsi="Calibri"/>
        <w:color w:val="333399"/>
      </w:rPr>
      <w:t>Anita M. Salem M.S.</w:t>
    </w:r>
    <w:r w:rsidRPr="0046532D">
      <w:rPr>
        <w:rFonts w:ascii="Calibri" w:hAnsi="Calibri"/>
        <w:color w:val="333399"/>
      </w:rPr>
      <w:tab/>
    </w:r>
    <w:r>
      <w:rPr>
        <w:rFonts w:ascii="Calibri" w:hAnsi="Calibri"/>
        <w:color w:val="333399"/>
        <w:sz w:val="20"/>
      </w:rPr>
      <w:t>12</w:t>
    </w:r>
    <w:r w:rsidRPr="00E92C36">
      <w:rPr>
        <w:rFonts w:ascii="Calibri" w:hAnsi="Calibri"/>
        <w:color w:val="333399"/>
        <w:sz w:val="20"/>
      </w:rPr>
      <w:t>/</w:t>
    </w:r>
    <w:r>
      <w:rPr>
        <w:rFonts w:ascii="Calibri" w:hAnsi="Calibri"/>
        <w:color w:val="333399"/>
        <w:sz w:val="20"/>
      </w:rPr>
      <w:t>3</w:t>
    </w:r>
    <w:r w:rsidRPr="00E92C36">
      <w:rPr>
        <w:rFonts w:ascii="Calibri" w:hAnsi="Calibri"/>
        <w:color w:val="333399"/>
        <w:sz w:val="20"/>
      </w:rPr>
      <w:t>1/201</w:t>
    </w:r>
    <w:r>
      <w:rPr>
        <w:rFonts w:ascii="Calibri" w:hAnsi="Calibri"/>
        <w:color w:val="333399"/>
        <w:sz w:val="20"/>
      </w:rPr>
      <w:t>5</w:t>
    </w:r>
    <w:r w:rsidRPr="0046532D">
      <w:rPr>
        <w:rFonts w:ascii="Calibri" w:hAnsi="Calibri"/>
        <w:color w:val="333399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AE77" w14:textId="77777777" w:rsidR="00DF5735" w:rsidRDefault="00DF5735" w:rsidP="007E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6BC3C" w14:textId="77777777" w:rsidR="00DF5735" w:rsidRDefault="00DF5735" w:rsidP="007E11C1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4F0E" w14:textId="77777777" w:rsidR="00DF5735" w:rsidRDefault="00DF5735" w:rsidP="007E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19CD2A8" w14:textId="77777777" w:rsidR="00DF5735" w:rsidRPr="0046532D" w:rsidRDefault="00DF5735" w:rsidP="007E11C1">
    <w:pPr>
      <w:pStyle w:val="Footer"/>
      <w:tabs>
        <w:tab w:val="clear" w:pos="4320"/>
        <w:tab w:val="center" w:pos="5220"/>
      </w:tabs>
      <w:ind w:right="360"/>
      <w:rPr>
        <w:rFonts w:ascii="Calibri" w:hAnsi="Calibri"/>
        <w:color w:val="333399"/>
      </w:rPr>
    </w:pPr>
    <w:r w:rsidRPr="0046532D">
      <w:rPr>
        <w:rFonts w:ascii="Calibri" w:hAnsi="Calibri"/>
        <w:color w:val="333399"/>
      </w:rPr>
      <w:t>Anita M. Salem M.S.</w:t>
    </w:r>
    <w:r w:rsidRPr="0046532D">
      <w:rPr>
        <w:rFonts w:ascii="Calibri" w:hAnsi="Calibri"/>
        <w:color w:val="333399"/>
      </w:rPr>
      <w:tab/>
    </w:r>
    <w:r w:rsidRPr="0046532D">
      <w:rPr>
        <w:rFonts w:ascii="Calibri" w:hAnsi="Calibri"/>
        <w:color w:val="333399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B0DC" w14:textId="77777777" w:rsidR="00DF5735" w:rsidRDefault="00DF5735">
      <w:r>
        <w:separator/>
      </w:r>
    </w:p>
  </w:footnote>
  <w:footnote w:type="continuationSeparator" w:id="0">
    <w:p w14:paraId="02F0591F" w14:textId="77777777" w:rsidR="00DF5735" w:rsidRDefault="00DF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32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84FA6"/>
    <w:multiLevelType w:val="hybridMultilevel"/>
    <w:tmpl w:val="D22A40F0"/>
    <w:lvl w:ilvl="0" w:tplc="24A4FBD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8C32AC"/>
    <w:multiLevelType w:val="hybridMultilevel"/>
    <w:tmpl w:val="0E505814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24A4FBD0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377B"/>
    <w:multiLevelType w:val="multilevel"/>
    <w:tmpl w:val="A672157C"/>
    <w:lvl w:ilvl="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6712541"/>
    <w:multiLevelType w:val="hybridMultilevel"/>
    <w:tmpl w:val="D6EC9DB8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E08A3"/>
    <w:multiLevelType w:val="hybridMultilevel"/>
    <w:tmpl w:val="FCF8809E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24BC6"/>
    <w:multiLevelType w:val="hybridMultilevel"/>
    <w:tmpl w:val="499C3C96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E48E8"/>
    <w:multiLevelType w:val="hybridMultilevel"/>
    <w:tmpl w:val="6C22BB62"/>
    <w:lvl w:ilvl="0" w:tplc="24A4FBD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A45B1A"/>
    <w:multiLevelType w:val="hybridMultilevel"/>
    <w:tmpl w:val="68388520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241C2"/>
    <w:multiLevelType w:val="hybridMultilevel"/>
    <w:tmpl w:val="C0D8B5A2"/>
    <w:lvl w:ilvl="0" w:tplc="24A4FBD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4A4FBD0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D5E36F8"/>
    <w:multiLevelType w:val="hybridMultilevel"/>
    <w:tmpl w:val="08F04D62"/>
    <w:lvl w:ilvl="0" w:tplc="24A4FBD0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8AD"/>
    <w:multiLevelType w:val="hybridMultilevel"/>
    <w:tmpl w:val="E4983078"/>
    <w:lvl w:ilvl="0" w:tplc="24A4FBD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04744C0"/>
    <w:multiLevelType w:val="hybridMultilevel"/>
    <w:tmpl w:val="806E9DAE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438D5"/>
    <w:multiLevelType w:val="hybridMultilevel"/>
    <w:tmpl w:val="20F257EC"/>
    <w:lvl w:ilvl="0" w:tplc="24A4FBD0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8525D"/>
    <w:multiLevelType w:val="hybridMultilevel"/>
    <w:tmpl w:val="0E3A1BB8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F24DB"/>
    <w:multiLevelType w:val="hybridMultilevel"/>
    <w:tmpl w:val="3DFE8974"/>
    <w:lvl w:ilvl="0" w:tplc="24A4FBD0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E071D"/>
    <w:multiLevelType w:val="hybridMultilevel"/>
    <w:tmpl w:val="0AEAF468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03C1C"/>
    <w:multiLevelType w:val="hybridMultilevel"/>
    <w:tmpl w:val="6E3694E0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F6461"/>
    <w:multiLevelType w:val="hybridMultilevel"/>
    <w:tmpl w:val="4B206204"/>
    <w:lvl w:ilvl="0" w:tplc="24A4FBD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928236D"/>
    <w:multiLevelType w:val="hybridMultilevel"/>
    <w:tmpl w:val="87F410EE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414CC9"/>
    <w:multiLevelType w:val="hybridMultilevel"/>
    <w:tmpl w:val="F1169022"/>
    <w:lvl w:ilvl="0" w:tplc="BE30BD54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A257D9E"/>
    <w:multiLevelType w:val="hybridMultilevel"/>
    <w:tmpl w:val="CEDC733C"/>
    <w:lvl w:ilvl="0" w:tplc="24A4FBD0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EC25D0"/>
    <w:multiLevelType w:val="multilevel"/>
    <w:tmpl w:val="D22A40F0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893E64"/>
    <w:multiLevelType w:val="hybridMultilevel"/>
    <w:tmpl w:val="E24C0B78"/>
    <w:lvl w:ilvl="0" w:tplc="24A4FBD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FE607DE"/>
    <w:multiLevelType w:val="hybridMultilevel"/>
    <w:tmpl w:val="11266688"/>
    <w:lvl w:ilvl="0" w:tplc="BE30BD54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0B43E7"/>
    <w:multiLevelType w:val="hybridMultilevel"/>
    <w:tmpl w:val="8E74772E"/>
    <w:lvl w:ilvl="0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A121D"/>
    <w:multiLevelType w:val="hybridMultilevel"/>
    <w:tmpl w:val="A672157C"/>
    <w:lvl w:ilvl="0" w:tplc="24A4FBD0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BE30B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6"/>
  </w:num>
  <w:num w:numId="5">
    <w:abstractNumId w:val="21"/>
  </w:num>
  <w:num w:numId="6">
    <w:abstractNumId w:val="7"/>
  </w:num>
  <w:num w:numId="7">
    <w:abstractNumId w:val="1"/>
  </w:num>
  <w:num w:numId="8">
    <w:abstractNumId w:val="22"/>
  </w:num>
  <w:num w:numId="9">
    <w:abstractNumId w:val="19"/>
  </w:num>
  <w:num w:numId="10">
    <w:abstractNumId w:val="6"/>
  </w:num>
  <w:num w:numId="11">
    <w:abstractNumId w:val="20"/>
  </w:num>
  <w:num w:numId="12">
    <w:abstractNumId w:val="4"/>
  </w:num>
  <w:num w:numId="13">
    <w:abstractNumId w:val="5"/>
  </w:num>
  <w:num w:numId="14">
    <w:abstractNumId w:val="2"/>
  </w:num>
  <w:num w:numId="15">
    <w:abstractNumId w:val="25"/>
  </w:num>
  <w:num w:numId="16">
    <w:abstractNumId w:val="12"/>
  </w:num>
  <w:num w:numId="17">
    <w:abstractNumId w:val="8"/>
  </w:num>
  <w:num w:numId="18">
    <w:abstractNumId w:val="17"/>
  </w:num>
  <w:num w:numId="19">
    <w:abstractNumId w:val="3"/>
  </w:num>
  <w:num w:numId="20">
    <w:abstractNumId w:val="9"/>
  </w:num>
  <w:num w:numId="21">
    <w:abstractNumId w:val="11"/>
  </w:num>
  <w:num w:numId="22">
    <w:abstractNumId w:val="13"/>
  </w:num>
  <w:num w:numId="23">
    <w:abstractNumId w:val="10"/>
  </w:num>
  <w:num w:numId="24">
    <w:abstractNumId w:val="16"/>
  </w:num>
  <w:num w:numId="25">
    <w:abstractNumId w:val="24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3"/>
    <w:rsid w:val="0006536E"/>
    <w:rsid w:val="000D17E3"/>
    <w:rsid w:val="000F2669"/>
    <w:rsid w:val="00163282"/>
    <w:rsid w:val="00183577"/>
    <w:rsid w:val="002026B6"/>
    <w:rsid w:val="003774D6"/>
    <w:rsid w:val="003A5466"/>
    <w:rsid w:val="003F0C6F"/>
    <w:rsid w:val="003F0D09"/>
    <w:rsid w:val="00427A41"/>
    <w:rsid w:val="004970A3"/>
    <w:rsid w:val="004B0AF5"/>
    <w:rsid w:val="004F0436"/>
    <w:rsid w:val="004F49B6"/>
    <w:rsid w:val="00526917"/>
    <w:rsid w:val="00550F7A"/>
    <w:rsid w:val="006613B2"/>
    <w:rsid w:val="00675C39"/>
    <w:rsid w:val="006817C5"/>
    <w:rsid w:val="006B1CE1"/>
    <w:rsid w:val="007C3763"/>
    <w:rsid w:val="007E11C1"/>
    <w:rsid w:val="007E326D"/>
    <w:rsid w:val="00846C53"/>
    <w:rsid w:val="009005EF"/>
    <w:rsid w:val="00AB01EF"/>
    <w:rsid w:val="00AF121A"/>
    <w:rsid w:val="00B323A6"/>
    <w:rsid w:val="00B63FA9"/>
    <w:rsid w:val="00B81FC2"/>
    <w:rsid w:val="00B83EF8"/>
    <w:rsid w:val="00C03AE8"/>
    <w:rsid w:val="00C57477"/>
    <w:rsid w:val="00C6190D"/>
    <w:rsid w:val="00C848EC"/>
    <w:rsid w:val="00C928C1"/>
    <w:rsid w:val="00D62D81"/>
    <w:rsid w:val="00D711D0"/>
    <w:rsid w:val="00DB3B90"/>
    <w:rsid w:val="00DE3E54"/>
    <w:rsid w:val="00DF5735"/>
    <w:rsid w:val="00E92C36"/>
    <w:rsid w:val="00E9679D"/>
    <w:rsid w:val="00EA05E4"/>
    <w:rsid w:val="00EF1E1A"/>
    <w:rsid w:val="00F078B8"/>
    <w:rsid w:val="00F201F4"/>
    <w:rsid w:val="00F53B6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6C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4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058E"/>
    <w:pPr>
      <w:keepNext/>
      <w:spacing w:before="240" w:after="6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3">
    <w:name w:val="heading 3"/>
    <w:basedOn w:val="Normal"/>
    <w:next w:val="Normal"/>
    <w:qFormat/>
    <w:rsid w:val="00667E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CalibriNotItalicIndigo">
    <w:name w:val="Style Heading 2 + Calibri Not Italic Indigo"/>
    <w:basedOn w:val="Heading2"/>
    <w:rsid w:val="0010058E"/>
    <w:rPr>
      <w:rFonts w:ascii="Calibri" w:hAnsi="Calibri"/>
      <w:i/>
      <w:iCs w:val="0"/>
    </w:rPr>
  </w:style>
  <w:style w:type="table" w:styleId="TableGrid">
    <w:name w:val="Table Grid"/>
    <w:basedOn w:val="TableNormal"/>
    <w:rsid w:val="0033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322F8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CC7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14C"/>
  </w:style>
  <w:style w:type="character" w:styleId="Hyperlink">
    <w:name w:val="Hyperlink"/>
    <w:basedOn w:val="DefaultParagraphFont"/>
    <w:uiPriority w:val="99"/>
    <w:unhideWhenUsed/>
    <w:rsid w:val="0071719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751B2"/>
  </w:style>
  <w:style w:type="paragraph" w:styleId="NormalWeb">
    <w:name w:val="Normal (Web)"/>
    <w:basedOn w:val="Normal"/>
    <w:uiPriority w:val="99"/>
    <w:rsid w:val="004751B2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4751B2"/>
    <w:rPr>
      <w:b/>
    </w:rPr>
  </w:style>
  <w:style w:type="character" w:customStyle="1" w:styleId="apple-converted-space">
    <w:name w:val="apple-converted-space"/>
    <w:basedOn w:val="DefaultParagraphFont"/>
    <w:rsid w:val="004751B2"/>
  </w:style>
  <w:style w:type="paragraph" w:styleId="Title">
    <w:name w:val="Title"/>
    <w:basedOn w:val="Normal"/>
    <w:next w:val="Normal"/>
    <w:link w:val="TitleChar"/>
    <w:uiPriority w:val="10"/>
    <w:qFormat/>
    <w:rsid w:val="00FF3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4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058E"/>
    <w:pPr>
      <w:keepNext/>
      <w:spacing w:before="240" w:after="6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3">
    <w:name w:val="heading 3"/>
    <w:basedOn w:val="Normal"/>
    <w:next w:val="Normal"/>
    <w:qFormat/>
    <w:rsid w:val="00667E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CalibriNotItalicIndigo">
    <w:name w:val="Style Heading 2 + Calibri Not Italic Indigo"/>
    <w:basedOn w:val="Heading2"/>
    <w:rsid w:val="0010058E"/>
    <w:rPr>
      <w:rFonts w:ascii="Calibri" w:hAnsi="Calibri"/>
      <w:i/>
      <w:iCs w:val="0"/>
    </w:rPr>
  </w:style>
  <w:style w:type="table" w:styleId="TableGrid">
    <w:name w:val="Table Grid"/>
    <w:basedOn w:val="TableNormal"/>
    <w:rsid w:val="0033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322F8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CC7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14C"/>
  </w:style>
  <w:style w:type="character" w:styleId="Hyperlink">
    <w:name w:val="Hyperlink"/>
    <w:basedOn w:val="DefaultParagraphFont"/>
    <w:uiPriority w:val="99"/>
    <w:unhideWhenUsed/>
    <w:rsid w:val="0071719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751B2"/>
  </w:style>
  <w:style w:type="paragraph" w:styleId="NormalWeb">
    <w:name w:val="Normal (Web)"/>
    <w:basedOn w:val="Normal"/>
    <w:uiPriority w:val="99"/>
    <w:rsid w:val="004751B2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4751B2"/>
    <w:rPr>
      <w:b/>
    </w:rPr>
  </w:style>
  <w:style w:type="character" w:customStyle="1" w:styleId="apple-converted-space">
    <w:name w:val="apple-converted-space"/>
    <w:basedOn w:val="DefaultParagraphFont"/>
    <w:rsid w:val="004751B2"/>
  </w:style>
  <w:style w:type="paragraph" w:styleId="Title">
    <w:name w:val="Title"/>
    <w:basedOn w:val="Normal"/>
    <w:next w:val="Normal"/>
    <w:link w:val="TitleChar"/>
    <w:uiPriority w:val="10"/>
    <w:qFormat/>
    <w:rsid w:val="00FF3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2490</Words>
  <Characters>14194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M</vt:lpstr>
    </vt:vector>
  </TitlesOfParts>
  <Company>SSI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M</dc:title>
  <dc:subject/>
  <dc:creator>Anita Salem</dc:creator>
  <cp:keywords/>
  <dc:description/>
  <cp:lastModifiedBy>Anita Salem</cp:lastModifiedBy>
  <cp:revision>3</cp:revision>
  <cp:lastPrinted>2012-10-05T23:17:00Z</cp:lastPrinted>
  <dcterms:created xsi:type="dcterms:W3CDTF">2016-01-11T20:20:00Z</dcterms:created>
  <dcterms:modified xsi:type="dcterms:W3CDTF">2016-01-11T22:55:00Z</dcterms:modified>
</cp:coreProperties>
</file>